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B5" w:rsidRPr="00803633" w:rsidRDefault="001527E5" w:rsidP="001527E5">
      <w:pPr>
        <w:jc w:val="center"/>
        <w:rPr>
          <w:b/>
          <w:sz w:val="22"/>
          <w:szCs w:val="22"/>
        </w:rPr>
      </w:pPr>
      <w:bookmarkStart w:id="0" w:name="_GoBack"/>
      <w:bookmarkEnd w:id="0"/>
      <w:r w:rsidRPr="00803633">
        <w:rPr>
          <w:b/>
          <w:sz w:val="22"/>
          <w:szCs w:val="22"/>
        </w:rPr>
        <w:t>AIŠKINAMASIS RAŠTAS</w:t>
      </w:r>
    </w:p>
    <w:p w:rsidR="00B651D8" w:rsidRDefault="00403480" w:rsidP="001527E5">
      <w:pPr>
        <w:jc w:val="center"/>
        <w:rPr>
          <w:b/>
          <w:sz w:val="22"/>
          <w:szCs w:val="22"/>
        </w:rPr>
      </w:pPr>
      <w:r>
        <w:rPr>
          <w:b/>
          <w:sz w:val="22"/>
          <w:szCs w:val="22"/>
        </w:rPr>
        <w:t>DĖL ROKIŠKIO</w:t>
      </w:r>
      <w:r w:rsidR="00D96AFB">
        <w:rPr>
          <w:b/>
          <w:sz w:val="22"/>
          <w:szCs w:val="22"/>
        </w:rPr>
        <w:t xml:space="preserve"> RAJONO</w:t>
      </w:r>
      <w:r w:rsidR="001527E5" w:rsidRPr="00803633">
        <w:rPr>
          <w:b/>
          <w:sz w:val="22"/>
          <w:szCs w:val="22"/>
        </w:rPr>
        <w:t xml:space="preserve"> SAVIVA</w:t>
      </w:r>
      <w:r w:rsidR="00615287">
        <w:rPr>
          <w:b/>
          <w:sz w:val="22"/>
          <w:szCs w:val="22"/>
        </w:rPr>
        <w:t>LDYBĖS TARYBAI TEIKIAMO</w:t>
      </w:r>
      <w:r w:rsidR="00AD3788">
        <w:rPr>
          <w:b/>
          <w:sz w:val="22"/>
          <w:szCs w:val="22"/>
        </w:rPr>
        <w:t xml:space="preserve"> DERINTI </w:t>
      </w:r>
    </w:p>
    <w:p w:rsidR="00B651D8" w:rsidRDefault="00B651D8" w:rsidP="001527E5">
      <w:pPr>
        <w:jc w:val="center"/>
        <w:rPr>
          <w:b/>
          <w:sz w:val="22"/>
          <w:szCs w:val="22"/>
        </w:rPr>
      </w:pPr>
      <w:r>
        <w:rPr>
          <w:b/>
          <w:sz w:val="22"/>
          <w:szCs w:val="22"/>
        </w:rPr>
        <w:t>AB „PANEVĖŽIO ENERGIJA“</w:t>
      </w:r>
      <w:r w:rsidR="00C05886">
        <w:rPr>
          <w:b/>
          <w:sz w:val="22"/>
          <w:szCs w:val="22"/>
        </w:rPr>
        <w:t xml:space="preserve"> 2019-2022</w:t>
      </w:r>
      <w:r w:rsidR="00615287">
        <w:rPr>
          <w:b/>
          <w:sz w:val="22"/>
          <w:szCs w:val="22"/>
        </w:rPr>
        <w:t xml:space="preserve"> METŲ </w:t>
      </w:r>
      <w:r>
        <w:rPr>
          <w:b/>
          <w:sz w:val="22"/>
          <w:szCs w:val="22"/>
        </w:rPr>
        <w:t>INVESTI</w:t>
      </w:r>
      <w:r w:rsidR="00D96AFB">
        <w:rPr>
          <w:b/>
          <w:sz w:val="22"/>
          <w:szCs w:val="22"/>
        </w:rPr>
        <w:t xml:space="preserve">CIJŲ </w:t>
      </w:r>
      <w:r w:rsidR="00615287">
        <w:rPr>
          <w:b/>
          <w:sz w:val="22"/>
          <w:szCs w:val="22"/>
        </w:rPr>
        <w:t xml:space="preserve">PLANO </w:t>
      </w:r>
      <w:r w:rsidR="00403480">
        <w:rPr>
          <w:b/>
          <w:sz w:val="22"/>
          <w:szCs w:val="22"/>
        </w:rPr>
        <w:t>ROKIŠKIO</w:t>
      </w:r>
      <w:r w:rsidR="00D96AFB">
        <w:rPr>
          <w:b/>
          <w:sz w:val="22"/>
          <w:szCs w:val="22"/>
        </w:rPr>
        <w:t xml:space="preserve"> ŠILUMOS TINKLŲ RAJONE</w:t>
      </w:r>
    </w:p>
    <w:p w:rsidR="001527E5" w:rsidRPr="006D6DAA" w:rsidRDefault="001527E5" w:rsidP="001527E5">
      <w:pPr>
        <w:jc w:val="center"/>
        <w:rPr>
          <w:b/>
          <w:sz w:val="14"/>
          <w:szCs w:val="22"/>
        </w:rPr>
      </w:pPr>
    </w:p>
    <w:p w:rsidR="00A163AC" w:rsidRDefault="00A163AC" w:rsidP="00A163AC">
      <w:pPr>
        <w:ind w:firstLine="1296"/>
        <w:jc w:val="both"/>
        <w:rPr>
          <w:sz w:val="22"/>
          <w:szCs w:val="22"/>
        </w:rPr>
      </w:pPr>
      <w:r>
        <w:rPr>
          <w:sz w:val="22"/>
          <w:szCs w:val="22"/>
        </w:rPr>
        <w:t xml:space="preserve">AB „Panevėžio energija“ rengia bazinės kainos dedamųjų nustatymo projektą </w:t>
      </w:r>
      <w:r w:rsidR="00184E0C">
        <w:rPr>
          <w:sz w:val="22"/>
          <w:szCs w:val="22"/>
        </w:rPr>
        <w:t xml:space="preserve">Valstybinės kainų ir energetikos kontrolės komisijos (toliau VKEKK) </w:t>
      </w:r>
      <w:r>
        <w:rPr>
          <w:sz w:val="22"/>
          <w:szCs w:val="22"/>
        </w:rPr>
        <w:t xml:space="preserve">derinimui, kurio viena iš sudedamųjų dalių – AB „Panevėžio energija“ investiciniai planai bazinės kainos galiojimo laikotarpiui 2018-2022 metais. Lietuvos Respublikos šilumos ūkio įstatymas ir </w:t>
      </w:r>
      <w:r w:rsidR="00184E0C">
        <w:rPr>
          <w:sz w:val="22"/>
          <w:szCs w:val="22"/>
        </w:rPr>
        <w:t xml:space="preserve">VKEKK </w:t>
      </w:r>
      <w:r>
        <w:rPr>
          <w:sz w:val="22"/>
          <w:szCs w:val="22"/>
        </w:rPr>
        <w:t xml:space="preserve">2009-07-08 nutarimu Nr. O3-96 „Dėl šilumos kainų nustatymo metodikos“ patvirtinta „Šilumos kainų nustatymo metodika“ (suvestinė redakcija nuo 2016-07-23) įpareigoja šiuos investicinius planus suderinti su savivaldybių tarybomis. </w:t>
      </w:r>
    </w:p>
    <w:p w:rsidR="00403480" w:rsidRDefault="00A163AC" w:rsidP="00403480">
      <w:pPr>
        <w:ind w:firstLine="1296"/>
        <w:jc w:val="both"/>
        <w:rPr>
          <w:sz w:val="22"/>
          <w:szCs w:val="22"/>
        </w:rPr>
      </w:pPr>
      <w:r>
        <w:rPr>
          <w:sz w:val="22"/>
          <w:szCs w:val="22"/>
        </w:rPr>
        <w:t xml:space="preserve">2018 </w:t>
      </w:r>
      <w:r w:rsidR="00403480">
        <w:rPr>
          <w:sz w:val="22"/>
          <w:szCs w:val="22"/>
        </w:rPr>
        <w:t>metų investicinis planas Rokiškio</w:t>
      </w:r>
      <w:r w:rsidR="00D96AFB">
        <w:rPr>
          <w:sz w:val="22"/>
          <w:szCs w:val="22"/>
        </w:rPr>
        <w:t xml:space="preserve"> rajono</w:t>
      </w:r>
      <w:r w:rsidR="00403480">
        <w:rPr>
          <w:sz w:val="22"/>
          <w:szCs w:val="22"/>
        </w:rPr>
        <w:t xml:space="preserve"> savivaldybės tarybai 2017-05-15 raštu Nr.242-832</w:t>
      </w:r>
      <w:r>
        <w:rPr>
          <w:sz w:val="22"/>
          <w:szCs w:val="22"/>
        </w:rPr>
        <w:t xml:space="preserve"> ‚Dėl investicijų deri</w:t>
      </w:r>
      <w:r w:rsidR="00184E0C">
        <w:rPr>
          <w:sz w:val="22"/>
          <w:szCs w:val="22"/>
        </w:rPr>
        <w:t xml:space="preserve">nimo“  buvo pateiktas kartu su </w:t>
      </w:r>
      <w:r>
        <w:rPr>
          <w:sz w:val="22"/>
          <w:szCs w:val="22"/>
        </w:rPr>
        <w:t>AB “Panevė</w:t>
      </w:r>
      <w:r w:rsidR="00184E0C">
        <w:rPr>
          <w:sz w:val="22"/>
          <w:szCs w:val="22"/>
        </w:rPr>
        <w:t>žio energija“ 2016 metų faktiniu investicijų įvykdymu</w:t>
      </w:r>
      <w:r>
        <w:rPr>
          <w:sz w:val="22"/>
          <w:szCs w:val="22"/>
        </w:rPr>
        <w:t xml:space="preserve"> ir 2017-2018 metų planuojam</w:t>
      </w:r>
      <w:r w:rsidR="00184E0C">
        <w:rPr>
          <w:sz w:val="22"/>
          <w:szCs w:val="22"/>
        </w:rPr>
        <w:t>omis investicijomis</w:t>
      </w:r>
      <w:r w:rsidR="00403480">
        <w:rPr>
          <w:sz w:val="22"/>
          <w:szCs w:val="22"/>
        </w:rPr>
        <w:t xml:space="preserve"> Rokiškio</w:t>
      </w:r>
      <w:r w:rsidR="00D96AFB">
        <w:rPr>
          <w:sz w:val="22"/>
          <w:szCs w:val="22"/>
        </w:rPr>
        <w:t xml:space="preserve"> šilumos tinklų rajone</w:t>
      </w:r>
      <w:r>
        <w:rPr>
          <w:sz w:val="22"/>
          <w:szCs w:val="22"/>
        </w:rPr>
        <w:t xml:space="preserve"> (vadovaujantis VKEKK 2015-04-17 nutarimu Nr. O3-252 patvirtintu „Energetikos įmonių investicijų vertinimo ir derinimo Valstybinėje kainų ir energetikos kontrolės komisijoje tvarkos aprašu“ šios  2016, 2017, 2018 m. investicijos turi būti suderintos su VKEKK). </w:t>
      </w:r>
      <w:r w:rsidR="00403480">
        <w:rPr>
          <w:sz w:val="22"/>
          <w:szCs w:val="22"/>
        </w:rPr>
        <w:t>Šias investicijas Rokiškio rajono savivaldybė savo 2017-05-26 sprendimu Nr. TS-127 suderino.</w:t>
      </w:r>
    </w:p>
    <w:p w:rsidR="00A163AC" w:rsidRDefault="00403480" w:rsidP="00A163AC">
      <w:pPr>
        <w:ind w:firstLine="1296"/>
        <w:jc w:val="both"/>
        <w:rPr>
          <w:color w:val="000000"/>
          <w:sz w:val="22"/>
          <w:szCs w:val="22"/>
        </w:rPr>
      </w:pPr>
      <w:r>
        <w:rPr>
          <w:sz w:val="22"/>
          <w:szCs w:val="22"/>
        </w:rPr>
        <w:t xml:space="preserve"> </w:t>
      </w:r>
      <w:r w:rsidR="00A163AC">
        <w:rPr>
          <w:sz w:val="22"/>
          <w:szCs w:val="22"/>
        </w:rPr>
        <w:t>„AB „Pane</w:t>
      </w:r>
      <w:r w:rsidR="00615287">
        <w:rPr>
          <w:sz w:val="22"/>
          <w:szCs w:val="22"/>
        </w:rPr>
        <w:t>vėžio energija“ 2019-2022 metų investicijų planas</w:t>
      </w:r>
      <w:r>
        <w:rPr>
          <w:sz w:val="22"/>
          <w:szCs w:val="22"/>
        </w:rPr>
        <w:t xml:space="preserve"> Rokiškio šilumos tinklų rajone“ Rokiškio</w:t>
      </w:r>
      <w:r w:rsidR="00D96AFB">
        <w:rPr>
          <w:sz w:val="22"/>
          <w:szCs w:val="22"/>
        </w:rPr>
        <w:t xml:space="preserve"> rajono </w:t>
      </w:r>
      <w:r w:rsidR="00615287">
        <w:rPr>
          <w:sz w:val="22"/>
          <w:szCs w:val="22"/>
        </w:rPr>
        <w:t>savivaldybės tarybai teikiamas derinti labiau apibendrinta</w:t>
      </w:r>
      <w:r w:rsidR="00A163AC">
        <w:rPr>
          <w:sz w:val="22"/>
          <w:szCs w:val="22"/>
        </w:rPr>
        <w:t>s tik kaip bazinės kainos dedamųjų nustatymo projekto sudedamoji dalis ir, atsižvelgiant į šiuo metu dar nepaskelbtų kvietimų E</w:t>
      </w:r>
      <w:r w:rsidR="00351B61">
        <w:rPr>
          <w:sz w:val="22"/>
          <w:szCs w:val="22"/>
        </w:rPr>
        <w:t xml:space="preserve">uropos </w:t>
      </w:r>
      <w:r w:rsidR="00A163AC">
        <w:rPr>
          <w:sz w:val="22"/>
          <w:szCs w:val="22"/>
        </w:rPr>
        <w:t>S</w:t>
      </w:r>
      <w:r w:rsidR="00351B61">
        <w:rPr>
          <w:sz w:val="22"/>
          <w:szCs w:val="22"/>
        </w:rPr>
        <w:t>ąjungos struktūrinių fondų (SF)</w:t>
      </w:r>
      <w:r w:rsidR="00A163AC">
        <w:rPr>
          <w:sz w:val="22"/>
          <w:szCs w:val="22"/>
        </w:rPr>
        <w:t xml:space="preserve"> paramai gauti </w:t>
      </w:r>
      <w:r w:rsidR="00A163AC">
        <w:rPr>
          <w:color w:val="000000"/>
          <w:sz w:val="22"/>
          <w:szCs w:val="22"/>
        </w:rPr>
        <w:t>sąlygas, po jų paskelbimo sa</w:t>
      </w:r>
      <w:r w:rsidR="00615287">
        <w:rPr>
          <w:color w:val="000000"/>
          <w:sz w:val="22"/>
          <w:szCs w:val="22"/>
        </w:rPr>
        <w:t>vivaldybių taryboms bus teikiama</w:t>
      </w:r>
      <w:r w:rsidR="00A163AC">
        <w:rPr>
          <w:color w:val="000000"/>
          <w:sz w:val="22"/>
          <w:szCs w:val="22"/>
        </w:rPr>
        <w:t>s derinti patikslintomis apimtimis.</w:t>
      </w:r>
    </w:p>
    <w:p w:rsidR="00D23559" w:rsidRPr="008D1C5F" w:rsidRDefault="00D23559" w:rsidP="000231D7">
      <w:pPr>
        <w:ind w:firstLine="1296"/>
        <w:jc w:val="both"/>
        <w:rPr>
          <w:sz w:val="22"/>
          <w:szCs w:val="22"/>
        </w:rPr>
      </w:pPr>
      <w:r w:rsidRPr="008D1C5F">
        <w:rPr>
          <w:sz w:val="22"/>
          <w:szCs w:val="22"/>
        </w:rPr>
        <w:t>AB „Pane</w:t>
      </w:r>
      <w:r w:rsidR="00615287">
        <w:rPr>
          <w:sz w:val="22"/>
          <w:szCs w:val="22"/>
        </w:rPr>
        <w:t xml:space="preserve">vėžio energija“ 2019-2022 metų </w:t>
      </w:r>
      <w:r w:rsidRPr="008D1C5F">
        <w:rPr>
          <w:sz w:val="22"/>
          <w:szCs w:val="22"/>
        </w:rPr>
        <w:t>investicijų</w:t>
      </w:r>
      <w:r w:rsidR="00D96AFB">
        <w:rPr>
          <w:sz w:val="22"/>
          <w:szCs w:val="22"/>
        </w:rPr>
        <w:t xml:space="preserve"> </w:t>
      </w:r>
      <w:r w:rsidR="00615287">
        <w:rPr>
          <w:sz w:val="22"/>
          <w:szCs w:val="22"/>
        </w:rPr>
        <w:t xml:space="preserve">plano </w:t>
      </w:r>
      <w:r w:rsidR="00403480">
        <w:rPr>
          <w:sz w:val="22"/>
          <w:szCs w:val="22"/>
        </w:rPr>
        <w:t>Rokiškio</w:t>
      </w:r>
      <w:r w:rsidR="00D96AFB">
        <w:rPr>
          <w:sz w:val="22"/>
          <w:szCs w:val="22"/>
        </w:rPr>
        <w:t xml:space="preserve"> šilumos tinklų rajone</w:t>
      </w:r>
      <w:r w:rsidRPr="008D1C5F">
        <w:rPr>
          <w:sz w:val="22"/>
          <w:szCs w:val="22"/>
        </w:rPr>
        <w:t>, teik</w:t>
      </w:r>
      <w:r w:rsidR="00615287">
        <w:rPr>
          <w:sz w:val="22"/>
          <w:szCs w:val="22"/>
        </w:rPr>
        <w:t>iamo</w:t>
      </w:r>
      <w:r w:rsidR="00403480">
        <w:rPr>
          <w:sz w:val="22"/>
          <w:szCs w:val="22"/>
        </w:rPr>
        <w:t xml:space="preserve"> Rokiškio</w:t>
      </w:r>
      <w:r w:rsidR="00D96AFB">
        <w:rPr>
          <w:sz w:val="22"/>
          <w:szCs w:val="22"/>
        </w:rPr>
        <w:t xml:space="preserve"> rajono</w:t>
      </w:r>
      <w:r w:rsidRPr="008D1C5F">
        <w:rPr>
          <w:sz w:val="22"/>
          <w:szCs w:val="22"/>
        </w:rPr>
        <w:t xml:space="preserve"> savivaldybės tarybai derinti, aprašymas:</w:t>
      </w:r>
    </w:p>
    <w:p w:rsidR="00D23559" w:rsidRDefault="00D23559" w:rsidP="00D24E15">
      <w:pPr>
        <w:ind w:firstLine="1296"/>
        <w:jc w:val="both"/>
        <w:rPr>
          <w:i/>
          <w:sz w:val="22"/>
          <w:szCs w:val="22"/>
          <w:u w:val="single"/>
        </w:rPr>
      </w:pPr>
      <w:r w:rsidRPr="00945869">
        <w:rPr>
          <w:i/>
          <w:sz w:val="22"/>
          <w:szCs w:val="22"/>
          <w:u w:val="single"/>
        </w:rPr>
        <w:t>1</w:t>
      </w:r>
      <w:r w:rsidR="00945869" w:rsidRPr="00945869">
        <w:rPr>
          <w:i/>
          <w:sz w:val="22"/>
          <w:szCs w:val="22"/>
          <w:u w:val="single"/>
        </w:rPr>
        <w:t>.</w:t>
      </w:r>
      <w:r w:rsidRPr="00945869">
        <w:rPr>
          <w:i/>
          <w:sz w:val="22"/>
          <w:szCs w:val="22"/>
          <w:u w:val="single"/>
        </w:rPr>
        <w:t xml:space="preserve"> Gamyba.</w:t>
      </w:r>
    </w:p>
    <w:p w:rsidR="00403480" w:rsidRDefault="00403480" w:rsidP="00D24E15">
      <w:pPr>
        <w:ind w:firstLine="1296"/>
        <w:jc w:val="both"/>
        <w:rPr>
          <w:i/>
          <w:sz w:val="22"/>
          <w:szCs w:val="22"/>
          <w:u w:val="single"/>
        </w:rPr>
      </w:pPr>
      <w:r>
        <w:rPr>
          <w:i/>
          <w:sz w:val="22"/>
          <w:szCs w:val="22"/>
          <w:u w:val="single"/>
        </w:rPr>
        <w:t>Rokiškio RK rekonstravimas</w:t>
      </w:r>
    </w:p>
    <w:p w:rsidR="00DC25A6" w:rsidRDefault="00403480" w:rsidP="007E0F57">
      <w:pPr>
        <w:ind w:firstLine="1296"/>
        <w:jc w:val="both"/>
        <w:rPr>
          <w:sz w:val="22"/>
          <w:szCs w:val="22"/>
        </w:rPr>
      </w:pPr>
      <w:r>
        <w:rPr>
          <w:sz w:val="22"/>
          <w:szCs w:val="22"/>
        </w:rPr>
        <w:t xml:space="preserve">2020 metų investicija. Planuojama investicijos vertė 500 tūkst. Eur, numatomos lėšos - </w:t>
      </w:r>
      <w:r w:rsidRPr="00D47D4E">
        <w:rPr>
          <w:sz w:val="22"/>
          <w:szCs w:val="22"/>
        </w:rPr>
        <w:t>bendrovės lėšos</w:t>
      </w:r>
      <w:r>
        <w:rPr>
          <w:sz w:val="22"/>
          <w:szCs w:val="22"/>
        </w:rPr>
        <w:t>.</w:t>
      </w:r>
      <w:r w:rsidR="00B001C7">
        <w:rPr>
          <w:sz w:val="22"/>
          <w:szCs w:val="22"/>
        </w:rPr>
        <w:t xml:space="preserve"> Rokiškio RK šiuo metu rezerve esantis</w:t>
      </w:r>
      <w:r w:rsidR="007E0F57">
        <w:rPr>
          <w:sz w:val="22"/>
          <w:szCs w:val="22"/>
        </w:rPr>
        <w:t>,</w:t>
      </w:r>
      <w:r w:rsidR="00B001C7">
        <w:rPr>
          <w:sz w:val="22"/>
          <w:szCs w:val="22"/>
        </w:rPr>
        <w:t xml:space="preserve"> skystu kuru kūrenamas vandens šildymo katilas Nr.5 (VŠK-5) PTVM-30 pradėtas eksploatuoti prieš 39 metus, todėl yra susidėvė</w:t>
      </w:r>
      <w:r w:rsidR="007E0F57">
        <w:rPr>
          <w:sz w:val="22"/>
          <w:szCs w:val="22"/>
        </w:rPr>
        <w:t xml:space="preserve">jęs, rezervinių galių užtikrinimas remiantis šiuo katilu tampa problematiškas. Kokybiškam rezervinių galių užtikrinimui, kompensuojant su katilu VŠK-5 PTVM-30 prarandamas rezervines galias, 2020 metais planuojama įrengti naują, modernesnį, atitinkantį šiuolaikinių technologijų lygį 14 MW galios skystu kuru kūrenamą vandens šildymo katilą. Investicija orientuota į </w:t>
      </w:r>
      <w:r w:rsidR="00DC25A6">
        <w:rPr>
          <w:sz w:val="22"/>
          <w:szCs w:val="22"/>
        </w:rPr>
        <w:t>šilumos gamybos patikimumo ir saugumo užtikrinimą.</w:t>
      </w:r>
    </w:p>
    <w:p w:rsidR="006D6DAA" w:rsidRPr="008D1C5F" w:rsidRDefault="00023558" w:rsidP="00712EDE">
      <w:pPr>
        <w:ind w:firstLine="1296"/>
        <w:jc w:val="both"/>
        <w:rPr>
          <w:sz w:val="22"/>
          <w:szCs w:val="22"/>
        </w:rPr>
      </w:pPr>
      <w:r>
        <w:rPr>
          <w:i/>
          <w:sz w:val="22"/>
          <w:szCs w:val="22"/>
          <w:u w:val="single"/>
        </w:rPr>
        <w:t>Biokuru kūrenamo garo katilo Nr.4 pakeitimas Rokiškio</w:t>
      </w:r>
      <w:r w:rsidR="00D96AFB">
        <w:rPr>
          <w:i/>
          <w:sz w:val="22"/>
          <w:szCs w:val="22"/>
          <w:u w:val="single"/>
        </w:rPr>
        <w:t xml:space="preserve"> RK</w:t>
      </w:r>
    </w:p>
    <w:p w:rsidR="00D96AFB" w:rsidRDefault="00D96AFB" w:rsidP="008134C5">
      <w:pPr>
        <w:ind w:firstLine="1296"/>
        <w:jc w:val="both"/>
        <w:rPr>
          <w:sz w:val="22"/>
          <w:szCs w:val="22"/>
        </w:rPr>
      </w:pPr>
      <w:r>
        <w:rPr>
          <w:sz w:val="22"/>
          <w:szCs w:val="22"/>
        </w:rPr>
        <w:t>2020 metų investicija. Planuojama investicijos</w:t>
      </w:r>
      <w:r w:rsidR="00023558">
        <w:rPr>
          <w:sz w:val="22"/>
          <w:szCs w:val="22"/>
        </w:rPr>
        <w:t xml:space="preserve"> vertė 2</w:t>
      </w:r>
      <w:r>
        <w:rPr>
          <w:sz w:val="22"/>
          <w:szCs w:val="22"/>
        </w:rPr>
        <w:t xml:space="preserve">000 tūkst. Eur, numatomos lėšos - </w:t>
      </w:r>
      <w:r w:rsidRPr="00D47D4E">
        <w:rPr>
          <w:sz w:val="22"/>
          <w:szCs w:val="22"/>
        </w:rPr>
        <w:t>50% struktū</w:t>
      </w:r>
      <w:r>
        <w:rPr>
          <w:sz w:val="22"/>
          <w:szCs w:val="22"/>
        </w:rPr>
        <w:t>rinių fondų</w:t>
      </w:r>
      <w:r w:rsidRPr="00D47D4E">
        <w:rPr>
          <w:sz w:val="22"/>
          <w:szCs w:val="22"/>
        </w:rPr>
        <w:t>, 50% bendrovės lėšos</w:t>
      </w:r>
      <w:r>
        <w:rPr>
          <w:sz w:val="22"/>
          <w:szCs w:val="22"/>
        </w:rPr>
        <w:t>. Investicija numatoma įgyvendinti pagal planuojamą paskelbti Europos sąjungos fondų priemonę „Biokurą naudojančių šilumos gam</w:t>
      </w:r>
      <w:r w:rsidR="00023558">
        <w:rPr>
          <w:sz w:val="22"/>
          <w:szCs w:val="22"/>
        </w:rPr>
        <w:t>ybos įrenginių keitimas“. Rokiškio</w:t>
      </w:r>
      <w:r>
        <w:rPr>
          <w:sz w:val="22"/>
          <w:szCs w:val="22"/>
        </w:rPr>
        <w:t xml:space="preserve"> rajoninėje k</w:t>
      </w:r>
      <w:r w:rsidR="00023558">
        <w:rPr>
          <w:sz w:val="22"/>
          <w:szCs w:val="22"/>
        </w:rPr>
        <w:t>atilinėje esantis 7</w:t>
      </w:r>
      <w:r w:rsidR="0098461C">
        <w:rPr>
          <w:sz w:val="22"/>
          <w:szCs w:val="22"/>
        </w:rPr>
        <w:t xml:space="preserve"> MW gali</w:t>
      </w:r>
      <w:r w:rsidR="00195907">
        <w:rPr>
          <w:sz w:val="22"/>
          <w:szCs w:val="22"/>
        </w:rPr>
        <w:t>os biokuru (susmulkinta mediena) kūrenamas garo</w:t>
      </w:r>
      <w:r>
        <w:rPr>
          <w:sz w:val="22"/>
          <w:szCs w:val="22"/>
        </w:rPr>
        <w:t xml:space="preserve"> </w:t>
      </w:r>
      <w:r w:rsidR="00195907">
        <w:rPr>
          <w:sz w:val="22"/>
          <w:szCs w:val="22"/>
        </w:rPr>
        <w:t>katilas Nr. 4 DKVR-10/113</w:t>
      </w:r>
      <w:r w:rsidR="00F12547">
        <w:rPr>
          <w:sz w:val="22"/>
          <w:szCs w:val="22"/>
        </w:rPr>
        <w:t xml:space="preserve"> sumontuotas 1967</w:t>
      </w:r>
      <w:r>
        <w:rPr>
          <w:sz w:val="22"/>
          <w:szCs w:val="22"/>
        </w:rPr>
        <w:t xml:space="preserve"> metais, </w:t>
      </w:r>
      <w:r w:rsidR="00F12547">
        <w:rPr>
          <w:sz w:val="22"/>
          <w:szCs w:val="22"/>
        </w:rPr>
        <w:t>eksploatuojamas 50 metų</w:t>
      </w:r>
      <w:r>
        <w:rPr>
          <w:sz w:val="22"/>
          <w:szCs w:val="22"/>
        </w:rPr>
        <w:t>,</w:t>
      </w:r>
      <w:r w:rsidR="0098461C">
        <w:rPr>
          <w:sz w:val="22"/>
          <w:szCs w:val="22"/>
        </w:rPr>
        <w:t xml:space="preserve"> yra technologiškai pasen</w:t>
      </w:r>
      <w:r w:rsidR="00195907">
        <w:rPr>
          <w:sz w:val="22"/>
          <w:szCs w:val="22"/>
        </w:rPr>
        <w:t>ęs</w:t>
      </w:r>
      <w:r w:rsidR="00615287">
        <w:rPr>
          <w:sz w:val="22"/>
          <w:szCs w:val="22"/>
        </w:rPr>
        <w:t>,</w:t>
      </w:r>
      <w:r w:rsidR="00195907">
        <w:rPr>
          <w:sz w:val="22"/>
          <w:szCs w:val="22"/>
        </w:rPr>
        <w:t xml:space="preserve"> susidėvėjęs , nuo 2009</w:t>
      </w:r>
      <w:r>
        <w:rPr>
          <w:sz w:val="22"/>
          <w:szCs w:val="22"/>
        </w:rPr>
        <w:t xml:space="preserve"> metų </w:t>
      </w:r>
      <w:r w:rsidR="00195907">
        <w:rPr>
          <w:sz w:val="22"/>
          <w:szCs w:val="22"/>
        </w:rPr>
        <w:t>remontuotas 6 kartus (paskutinis remontas 2016 m. balandžio mėn.)</w:t>
      </w:r>
      <w:r>
        <w:rPr>
          <w:sz w:val="22"/>
          <w:szCs w:val="22"/>
        </w:rPr>
        <w:t>, todėl šį katilą būtina pakeisti. Vietoje šio</w:t>
      </w:r>
      <w:r w:rsidR="0098461C">
        <w:rPr>
          <w:sz w:val="22"/>
          <w:szCs w:val="22"/>
        </w:rPr>
        <w:t xml:space="preserve"> katilo numatoma įrengti naują</w:t>
      </w:r>
      <w:r w:rsidR="008134C5">
        <w:rPr>
          <w:sz w:val="22"/>
          <w:szCs w:val="22"/>
        </w:rPr>
        <w:t>, modernesnį, atitinkantį</w:t>
      </w:r>
      <w:r w:rsidR="00615287">
        <w:rPr>
          <w:sz w:val="22"/>
          <w:szCs w:val="22"/>
        </w:rPr>
        <w:t xml:space="preserve"> šiuolaikinių technologijų lygį</w:t>
      </w:r>
      <w:r w:rsidR="00195907">
        <w:rPr>
          <w:sz w:val="22"/>
          <w:szCs w:val="22"/>
        </w:rPr>
        <w:t xml:space="preserve"> 7</w:t>
      </w:r>
      <w:r>
        <w:rPr>
          <w:sz w:val="22"/>
          <w:szCs w:val="22"/>
        </w:rPr>
        <w:t xml:space="preserve"> MW galios biokuru (susmulkinta mediena) </w:t>
      </w:r>
      <w:r w:rsidR="00195907">
        <w:rPr>
          <w:sz w:val="22"/>
          <w:szCs w:val="22"/>
        </w:rPr>
        <w:t>kūrenamą garo</w:t>
      </w:r>
      <w:r w:rsidR="008134C5">
        <w:rPr>
          <w:sz w:val="22"/>
          <w:szCs w:val="22"/>
        </w:rPr>
        <w:t xml:space="preserve"> katilą.</w:t>
      </w:r>
      <w:r>
        <w:rPr>
          <w:sz w:val="22"/>
          <w:szCs w:val="22"/>
        </w:rPr>
        <w:t xml:space="preserve"> Investicija orientuota į gamybos ir šilumos tiekimo vartotojams patikimumo,</w:t>
      </w:r>
      <w:r w:rsidR="00BE0B19">
        <w:rPr>
          <w:sz w:val="22"/>
          <w:szCs w:val="22"/>
        </w:rPr>
        <w:t xml:space="preserve"> saugumo ir kokybės užtikrinimą, ekologinės situacijos gerinimą.</w:t>
      </w:r>
      <w:r>
        <w:rPr>
          <w:sz w:val="22"/>
          <w:szCs w:val="22"/>
        </w:rPr>
        <w:t xml:space="preserve"> Įgyvendinus investiciją būtų išvengta dažnų katilo remontų, iki minimumo sumažinta avarinių situacijų atsiradimo galimybė (kas labai aktualu šaltuoju metų laikotarpiu ir ypač – esant didesniems šalčiams).  </w:t>
      </w:r>
    </w:p>
    <w:p w:rsidR="00945869" w:rsidRDefault="00945869" w:rsidP="00771078">
      <w:pPr>
        <w:ind w:firstLine="1296"/>
        <w:jc w:val="both"/>
        <w:rPr>
          <w:i/>
          <w:sz w:val="22"/>
          <w:szCs w:val="22"/>
          <w:u w:val="single"/>
        </w:rPr>
      </w:pPr>
      <w:r w:rsidRPr="00945869">
        <w:rPr>
          <w:i/>
          <w:sz w:val="22"/>
          <w:szCs w:val="22"/>
          <w:u w:val="single"/>
        </w:rPr>
        <w:t>2. Perdavimas.</w:t>
      </w:r>
    </w:p>
    <w:p w:rsidR="00945869" w:rsidRPr="00992D02" w:rsidRDefault="00F12547" w:rsidP="00771078">
      <w:pPr>
        <w:ind w:firstLine="1296"/>
        <w:jc w:val="both"/>
        <w:rPr>
          <w:i/>
          <w:sz w:val="22"/>
          <w:szCs w:val="22"/>
          <w:u w:val="single"/>
        </w:rPr>
      </w:pPr>
      <w:r>
        <w:rPr>
          <w:i/>
          <w:sz w:val="22"/>
          <w:szCs w:val="22"/>
          <w:u w:val="single"/>
        </w:rPr>
        <w:t xml:space="preserve">Rokiškio m. </w:t>
      </w:r>
      <w:r w:rsidR="003F6559">
        <w:rPr>
          <w:i/>
          <w:sz w:val="22"/>
          <w:szCs w:val="22"/>
          <w:u w:val="single"/>
        </w:rPr>
        <w:t xml:space="preserve"> šilumos tinklų </w:t>
      </w:r>
      <w:r w:rsidR="00992D02" w:rsidRPr="00992D02">
        <w:rPr>
          <w:i/>
          <w:sz w:val="22"/>
          <w:szCs w:val="22"/>
          <w:u w:val="single"/>
        </w:rPr>
        <w:t>rekonstravimas II etapas</w:t>
      </w:r>
    </w:p>
    <w:p w:rsidR="005F77B3" w:rsidRPr="00FD6791" w:rsidRDefault="008D1761" w:rsidP="00171803">
      <w:pPr>
        <w:ind w:firstLine="1296"/>
        <w:jc w:val="both"/>
        <w:rPr>
          <w:sz w:val="22"/>
          <w:szCs w:val="22"/>
        </w:rPr>
      </w:pPr>
      <w:r w:rsidRPr="00FF69A6">
        <w:rPr>
          <w:sz w:val="22"/>
          <w:szCs w:val="22"/>
        </w:rPr>
        <w:t>Planuojami investicijos įgyvendinimo metai – 2019, pl</w:t>
      </w:r>
      <w:r w:rsidR="00F12547">
        <w:rPr>
          <w:sz w:val="22"/>
          <w:szCs w:val="22"/>
        </w:rPr>
        <w:t>anuojama investicijos vertė 2257</w:t>
      </w:r>
      <w:r w:rsidRPr="00FF69A6">
        <w:rPr>
          <w:sz w:val="22"/>
          <w:szCs w:val="22"/>
        </w:rPr>
        <w:t xml:space="preserve"> tūkst. Eur, numatoma investicinių lėšų struktūra - 50% struktūrinių fondų lėšos, 50% bendrovės lėšos. Investicijos įgyvendinimo metu numatoma rekonstru</w:t>
      </w:r>
      <w:r w:rsidR="00F12547">
        <w:rPr>
          <w:sz w:val="22"/>
          <w:szCs w:val="22"/>
        </w:rPr>
        <w:t>oti apie 2928</w:t>
      </w:r>
      <w:r w:rsidRPr="00FF69A6">
        <w:rPr>
          <w:sz w:val="22"/>
          <w:szCs w:val="22"/>
        </w:rPr>
        <w:t xml:space="preserve"> m šilumos tinklų, kurių</w:t>
      </w:r>
      <w:r w:rsidR="00386990">
        <w:rPr>
          <w:sz w:val="22"/>
          <w:szCs w:val="22"/>
        </w:rPr>
        <w:t xml:space="preserve"> diametras – nuo 2D</w:t>
      </w:r>
      <w:r w:rsidR="00F12547">
        <w:rPr>
          <w:sz w:val="22"/>
          <w:szCs w:val="22"/>
        </w:rPr>
        <w:t>65 mm iki 2D4</w:t>
      </w:r>
      <w:r w:rsidRPr="00FF69A6">
        <w:rPr>
          <w:sz w:val="22"/>
          <w:szCs w:val="22"/>
        </w:rPr>
        <w:t xml:space="preserve">00 mm. Investicija orientuota į šilumos tiekimo patikimumo, saugumo ir kokybės užtikrinimą. </w:t>
      </w:r>
      <w:r w:rsidR="00CA1A67">
        <w:rPr>
          <w:sz w:val="22"/>
          <w:szCs w:val="22"/>
        </w:rPr>
        <w:t xml:space="preserve">Atskiromis atkarpomis </w:t>
      </w:r>
      <w:r w:rsidR="00184E0C">
        <w:rPr>
          <w:sz w:val="22"/>
          <w:szCs w:val="22"/>
        </w:rPr>
        <w:t>J. Basanavičiaus, L</w:t>
      </w:r>
      <w:r w:rsidR="00171803">
        <w:rPr>
          <w:sz w:val="22"/>
          <w:szCs w:val="22"/>
        </w:rPr>
        <w:t xml:space="preserve">aisvės, Tyzenhauzų, Pramonės, Perkūno, Aušros, S. Neries, Jaunystės, P. Širvio </w:t>
      </w:r>
      <w:r w:rsidR="00671540">
        <w:rPr>
          <w:sz w:val="22"/>
          <w:szCs w:val="22"/>
        </w:rPr>
        <w:t>gatvių zonose</w:t>
      </w:r>
      <w:r w:rsidR="00171803">
        <w:rPr>
          <w:sz w:val="22"/>
          <w:szCs w:val="22"/>
        </w:rPr>
        <w:t xml:space="preserve"> </w:t>
      </w:r>
      <w:r w:rsidR="00542693" w:rsidRPr="00FF69A6">
        <w:rPr>
          <w:sz w:val="22"/>
          <w:szCs w:val="22"/>
        </w:rPr>
        <w:t>n</w:t>
      </w:r>
      <w:r w:rsidRPr="00FF69A6">
        <w:rPr>
          <w:sz w:val="22"/>
          <w:szCs w:val="22"/>
        </w:rPr>
        <w:t xml:space="preserve">umatomi rekonstruoti šilumos tinklai </w:t>
      </w:r>
      <w:r w:rsidR="00CA1A67">
        <w:rPr>
          <w:sz w:val="22"/>
          <w:szCs w:val="22"/>
        </w:rPr>
        <w:t xml:space="preserve">vidutiniškai </w:t>
      </w:r>
      <w:r w:rsidRPr="00FF69A6">
        <w:rPr>
          <w:sz w:val="22"/>
          <w:szCs w:val="22"/>
        </w:rPr>
        <w:t>ekspl</w:t>
      </w:r>
      <w:r w:rsidR="00F12547">
        <w:rPr>
          <w:sz w:val="22"/>
          <w:szCs w:val="22"/>
        </w:rPr>
        <w:t>oatuojami 34</w:t>
      </w:r>
      <w:r w:rsidR="00E66B82">
        <w:rPr>
          <w:sz w:val="22"/>
          <w:szCs w:val="22"/>
        </w:rPr>
        <w:t xml:space="preserve"> metus</w:t>
      </w:r>
      <w:r w:rsidRPr="00FF69A6">
        <w:rPr>
          <w:sz w:val="22"/>
          <w:szCs w:val="22"/>
        </w:rPr>
        <w:t>, yra susidėvėję</w:t>
      </w:r>
      <w:r w:rsidR="00451277">
        <w:rPr>
          <w:sz w:val="22"/>
          <w:szCs w:val="22"/>
        </w:rPr>
        <w:t>,</w:t>
      </w:r>
      <w:r w:rsidRPr="00FF69A6">
        <w:rPr>
          <w:sz w:val="22"/>
          <w:szCs w:val="22"/>
        </w:rPr>
        <w:t xml:space="preserve"> </w:t>
      </w:r>
      <w:r w:rsidR="00FF69A6" w:rsidRPr="00FF69A6">
        <w:rPr>
          <w:sz w:val="22"/>
          <w:szCs w:val="22"/>
        </w:rPr>
        <w:t>e</w:t>
      </w:r>
      <w:r w:rsidR="00184E0C">
        <w:rPr>
          <w:sz w:val="22"/>
          <w:szCs w:val="22"/>
        </w:rPr>
        <w:t>gzistuoja didelė trūkimų rizika</w:t>
      </w:r>
      <w:r w:rsidR="00FF69A6" w:rsidRPr="00FF69A6">
        <w:rPr>
          <w:sz w:val="22"/>
          <w:szCs w:val="22"/>
        </w:rPr>
        <w:t>, kas yra labai aktualu šaltuoju metų laikotarpiu. Siekiant užtikrinti patikimą šilumos tiekimą vartoto</w:t>
      </w:r>
      <w:r w:rsidR="00FF69A6">
        <w:rPr>
          <w:sz w:val="22"/>
          <w:szCs w:val="22"/>
        </w:rPr>
        <w:t>jams, šių šilumos tinklų</w:t>
      </w:r>
      <w:r w:rsidR="00FF69A6" w:rsidRPr="00FF69A6">
        <w:rPr>
          <w:sz w:val="22"/>
          <w:szCs w:val="22"/>
        </w:rPr>
        <w:t xml:space="preserve"> rekonstravimas – būtinas</w:t>
      </w:r>
      <w:r w:rsidR="00FF69A6">
        <w:rPr>
          <w:sz w:val="22"/>
          <w:szCs w:val="22"/>
        </w:rPr>
        <w:t>.</w:t>
      </w:r>
      <w:r w:rsidR="00FD6791">
        <w:rPr>
          <w:sz w:val="22"/>
          <w:szCs w:val="22"/>
        </w:rPr>
        <w:t xml:space="preserve"> </w:t>
      </w:r>
      <w:r w:rsidR="00451277" w:rsidRPr="00FD6791">
        <w:rPr>
          <w:sz w:val="22"/>
          <w:szCs w:val="22"/>
        </w:rPr>
        <w:t xml:space="preserve">Rekonstravimo </w:t>
      </w:r>
      <w:r w:rsidR="00FD6791">
        <w:rPr>
          <w:sz w:val="22"/>
          <w:szCs w:val="22"/>
        </w:rPr>
        <w:t xml:space="preserve">darbų </w:t>
      </w:r>
      <w:r w:rsidR="00451277" w:rsidRPr="00FD6791">
        <w:rPr>
          <w:sz w:val="22"/>
          <w:szCs w:val="22"/>
        </w:rPr>
        <w:t>m</w:t>
      </w:r>
      <w:r w:rsidR="00FD6791">
        <w:rPr>
          <w:sz w:val="22"/>
          <w:szCs w:val="22"/>
        </w:rPr>
        <w:t xml:space="preserve">etu </w:t>
      </w:r>
      <w:r w:rsidR="00451277" w:rsidRPr="00FD6791">
        <w:rPr>
          <w:sz w:val="22"/>
          <w:szCs w:val="22"/>
        </w:rPr>
        <w:t>vietoje esančių senų, susidėvėju</w:t>
      </w:r>
      <w:r w:rsidR="00FD6791">
        <w:rPr>
          <w:sz w:val="22"/>
          <w:szCs w:val="22"/>
        </w:rPr>
        <w:t>sių šilumos tinklų</w:t>
      </w:r>
      <w:r w:rsidR="00451277" w:rsidRPr="00FD6791">
        <w:rPr>
          <w:sz w:val="22"/>
          <w:szCs w:val="22"/>
        </w:rPr>
        <w:t xml:space="preserve"> va</w:t>
      </w:r>
      <w:r w:rsidR="00FD6791">
        <w:rPr>
          <w:sz w:val="22"/>
          <w:szCs w:val="22"/>
        </w:rPr>
        <w:t xml:space="preserve">mzdynų, juos demontavus, </w:t>
      </w:r>
      <w:r w:rsidR="00451277" w:rsidRPr="00FD6791">
        <w:rPr>
          <w:sz w:val="22"/>
          <w:szCs w:val="22"/>
        </w:rPr>
        <w:t>bus įrengiami bekanaliai pramoniniu būdu izoliuoti</w:t>
      </w:r>
      <w:r w:rsidR="00FD6791">
        <w:rPr>
          <w:sz w:val="22"/>
          <w:szCs w:val="22"/>
        </w:rPr>
        <w:t xml:space="preserve"> vamzdžiai.</w:t>
      </w:r>
    </w:p>
    <w:p w:rsidR="003F6559" w:rsidRPr="00992D02" w:rsidRDefault="00171803" w:rsidP="003F6559">
      <w:pPr>
        <w:ind w:firstLine="1296"/>
        <w:jc w:val="both"/>
        <w:rPr>
          <w:i/>
          <w:sz w:val="22"/>
          <w:szCs w:val="22"/>
          <w:u w:val="single"/>
        </w:rPr>
      </w:pPr>
      <w:r>
        <w:rPr>
          <w:i/>
          <w:sz w:val="22"/>
          <w:szCs w:val="22"/>
          <w:u w:val="single"/>
        </w:rPr>
        <w:t xml:space="preserve">Rokiškio m. </w:t>
      </w:r>
      <w:r w:rsidR="003F6559">
        <w:rPr>
          <w:i/>
          <w:sz w:val="22"/>
          <w:szCs w:val="22"/>
          <w:u w:val="single"/>
        </w:rPr>
        <w:t xml:space="preserve">šilumos tinklų </w:t>
      </w:r>
      <w:r w:rsidR="003F6559" w:rsidRPr="00992D02">
        <w:rPr>
          <w:i/>
          <w:sz w:val="22"/>
          <w:szCs w:val="22"/>
          <w:u w:val="single"/>
        </w:rPr>
        <w:t>rekonstravimas II</w:t>
      </w:r>
      <w:r w:rsidR="003F6559">
        <w:rPr>
          <w:i/>
          <w:sz w:val="22"/>
          <w:szCs w:val="22"/>
          <w:u w:val="single"/>
        </w:rPr>
        <w:t>I</w:t>
      </w:r>
      <w:r w:rsidR="003F6559" w:rsidRPr="00992D02">
        <w:rPr>
          <w:i/>
          <w:sz w:val="22"/>
          <w:szCs w:val="22"/>
          <w:u w:val="single"/>
        </w:rPr>
        <w:t xml:space="preserve"> etapas</w:t>
      </w:r>
    </w:p>
    <w:p w:rsidR="00616BF4" w:rsidRPr="00FD6791" w:rsidRDefault="00616BF4" w:rsidP="00F55232">
      <w:pPr>
        <w:ind w:firstLine="1296"/>
        <w:jc w:val="both"/>
        <w:rPr>
          <w:sz w:val="22"/>
          <w:szCs w:val="22"/>
        </w:rPr>
      </w:pPr>
      <w:r w:rsidRPr="00FF69A6">
        <w:rPr>
          <w:sz w:val="22"/>
          <w:szCs w:val="22"/>
        </w:rPr>
        <w:lastRenderedPageBreak/>
        <w:t>Planuojami invest</w:t>
      </w:r>
      <w:r>
        <w:rPr>
          <w:sz w:val="22"/>
          <w:szCs w:val="22"/>
        </w:rPr>
        <w:t>icijos įgyvendinimo metai – 2020</w:t>
      </w:r>
      <w:r w:rsidRPr="00FF69A6">
        <w:rPr>
          <w:sz w:val="22"/>
          <w:szCs w:val="22"/>
        </w:rPr>
        <w:t>, pl</w:t>
      </w:r>
      <w:r w:rsidR="00447491">
        <w:rPr>
          <w:sz w:val="22"/>
          <w:szCs w:val="22"/>
        </w:rPr>
        <w:t>anuojama investicijos vertė 212</w:t>
      </w:r>
      <w:r w:rsidRPr="00FF69A6">
        <w:rPr>
          <w:sz w:val="22"/>
          <w:szCs w:val="22"/>
        </w:rPr>
        <w:t xml:space="preserve"> tūkst. Eur, numatoma investicinių lėšų struktūra - 50% struktūrinių fondų lėšos, 50% bendrovės lėšos. Investicijos įgyvendinimo metu numatoma rekons</w:t>
      </w:r>
      <w:r>
        <w:rPr>
          <w:sz w:val="22"/>
          <w:szCs w:val="22"/>
        </w:rPr>
        <w:t>truoti ap</w:t>
      </w:r>
      <w:r w:rsidR="00447491">
        <w:rPr>
          <w:sz w:val="22"/>
          <w:szCs w:val="22"/>
        </w:rPr>
        <w:t>ie 534</w:t>
      </w:r>
      <w:r w:rsidRPr="00FF69A6">
        <w:rPr>
          <w:sz w:val="22"/>
          <w:szCs w:val="22"/>
        </w:rPr>
        <w:t xml:space="preserve"> m šilumos tinklų, kurių </w:t>
      </w:r>
      <w:r w:rsidR="00447491">
        <w:rPr>
          <w:sz w:val="22"/>
          <w:szCs w:val="22"/>
        </w:rPr>
        <w:t>diametras – nuo 2D50 mm iki 2D15</w:t>
      </w:r>
      <w:r w:rsidRPr="00FF69A6">
        <w:rPr>
          <w:sz w:val="22"/>
          <w:szCs w:val="22"/>
        </w:rPr>
        <w:t>0 mm. Investicija orientuota į šilumos tiekimo patikimumo, saugumo ir kokybės užtikrinimą. Atskiromis a</w:t>
      </w:r>
      <w:r w:rsidR="00447491">
        <w:rPr>
          <w:sz w:val="22"/>
          <w:szCs w:val="22"/>
        </w:rPr>
        <w:t>tkarpomis Aukštaičių, Laukupio</w:t>
      </w:r>
      <w:r w:rsidR="00671540">
        <w:rPr>
          <w:sz w:val="22"/>
          <w:szCs w:val="22"/>
        </w:rPr>
        <w:t xml:space="preserve"> gatvių</w:t>
      </w:r>
      <w:r w:rsidR="00447491">
        <w:rPr>
          <w:sz w:val="22"/>
          <w:szCs w:val="22"/>
        </w:rPr>
        <w:t xml:space="preserve">, Nepriklausomybės aikštės </w:t>
      </w:r>
      <w:r w:rsidR="00671540">
        <w:rPr>
          <w:sz w:val="22"/>
          <w:szCs w:val="22"/>
        </w:rPr>
        <w:t xml:space="preserve"> zonose</w:t>
      </w:r>
      <w:r w:rsidR="00447491">
        <w:rPr>
          <w:sz w:val="22"/>
          <w:szCs w:val="22"/>
        </w:rPr>
        <w:t xml:space="preserve"> </w:t>
      </w:r>
      <w:r w:rsidRPr="00FF69A6">
        <w:rPr>
          <w:sz w:val="22"/>
          <w:szCs w:val="22"/>
        </w:rPr>
        <w:t>numatomi rekons</w:t>
      </w:r>
      <w:r w:rsidR="00CB5C26">
        <w:rPr>
          <w:sz w:val="22"/>
          <w:szCs w:val="22"/>
        </w:rPr>
        <w:t xml:space="preserve">truoti šilumos tinklai </w:t>
      </w:r>
      <w:r w:rsidR="00F55232">
        <w:rPr>
          <w:sz w:val="22"/>
          <w:szCs w:val="22"/>
        </w:rPr>
        <w:t xml:space="preserve">vidutiniškai </w:t>
      </w:r>
      <w:r w:rsidRPr="00FF69A6">
        <w:rPr>
          <w:sz w:val="22"/>
          <w:szCs w:val="22"/>
        </w:rPr>
        <w:t>ekspl</w:t>
      </w:r>
      <w:r w:rsidR="00CB5C26">
        <w:rPr>
          <w:sz w:val="22"/>
          <w:szCs w:val="22"/>
        </w:rPr>
        <w:t>oatuojam</w:t>
      </w:r>
      <w:r w:rsidR="00B25F5E">
        <w:rPr>
          <w:sz w:val="22"/>
          <w:szCs w:val="22"/>
        </w:rPr>
        <w:t xml:space="preserve">i </w:t>
      </w:r>
      <w:r w:rsidR="00447491">
        <w:rPr>
          <w:sz w:val="22"/>
          <w:szCs w:val="22"/>
        </w:rPr>
        <w:t>32</w:t>
      </w:r>
      <w:r w:rsidR="00B25F5E">
        <w:rPr>
          <w:sz w:val="22"/>
          <w:szCs w:val="22"/>
        </w:rPr>
        <w:t xml:space="preserve"> metus</w:t>
      </w:r>
      <w:r w:rsidRPr="00FF69A6">
        <w:rPr>
          <w:sz w:val="22"/>
          <w:szCs w:val="22"/>
        </w:rPr>
        <w:t>, yra susidėvėję</w:t>
      </w:r>
      <w:r>
        <w:rPr>
          <w:sz w:val="22"/>
          <w:szCs w:val="22"/>
        </w:rPr>
        <w:t>,</w:t>
      </w:r>
      <w:r w:rsidRPr="00FF69A6">
        <w:rPr>
          <w:sz w:val="22"/>
          <w:szCs w:val="22"/>
        </w:rPr>
        <w:t xml:space="preserve"> e</w:t>
      </w:r>
      <w:r w:rsidR="00184E0C">
        <w:rPr>
          <w:sz w:val="22"/>
          <w:szCs w:val="22"/>
        </w:rPr>
        <w:t>gzistuoja didelė trūkimų rizika</w:t>
      </w:r>
      <w:r w:rsidRPr="00FF69A6">
        <w:rPr>
          <w:sz w:val="22"/>
          <w:szCs w:val="22"/>
        </w:rPr>
        <w:t>, kas yra labai aktualu šaltuoju metų laikotarpiu. Siekiant užtikrinti patikimą šilumos tiekimą vartoto</w:t>
      </w:r>
      <w:r>
        <w:rPr>
          <w:sz w:val="22"/>
          <w:szCs w:val="22"/>
        </w:rPr>
        <w:t>jams, šių šilumos tinklų</w:t>
      </w:r>
      <w:r w:rsidRPr="00FF69A6">
        <w:rPr>
          <w:sz w:val="22"/>
          <w:szCs w:val="22"/>
        </w:rPr>
        <w:t xml:space="preserve"> rekonstravimas – būtinas</w:t>
      </w:r>
      <w:r>
        <w:rPr>
          <w:sz w:val="22"/>
          <w:szCs w:val="22"/>
        </w:rPr>
        <w:t xml:space="preserve">. </w:t>
      </w:r>
      <w:r w:rsidRPr="00FD6791">
        <w:rPr>
          <w:sz w:val="22"/>
          <w:szCs w:val="22"/>
        </w:rPr>
        <w:t xml:space="preserve">Rekonstravimo </w:t>
      </w:r>
      <w:r>
        <w:rPr>
          <w:sz w:val="22"/>
          <w:szCs w:val="22"/>
        </w:rPr>
        <w:t xml:space="preserve">darbų </w:t>
      </w:r>
      <w:r w:rsidRPr="00FD6791">
        <w:rPr>
          <w:sz w:val="22"/>
          <w:szCs w:val="22"/>
        </w:rPr>
        <w:t>m</w:t>
      </w:r>
      <w:r>
        <w:rPr>
          <w:sz w:val="22"/>
          <w:szCs w:val="22"/>
        </w:rPr>
        <w:t xml:space="preserve">etu </w:t>
      </w:r>
      <w:r w:rsidRPr="00FD6791">
        <w:rPr>
          <w:sz w:val="22"/>
          <w:szCs w:val="22"/>
        </w:rPr>
        <w:t>vietoje esančių senų, susidėvėju</w:t>
      </w:r>
      <w:r>
        <w:rPr>
          <w:sz w:val="22"/>
          <w:szCs w:val="22"/>
        </w:rPr>
        <w:t>sių šilumos tinklų</w:t>
      </w:r>
      <w:r w:rsidRPr="00FD6791">
        <w:rPr>
          <w:sz w:val="22"/>
          <w:szCs w:val="22"/>
        </w:rPr>
        <w:t xml:space="preserve"> va</w:t>
      </w:r>
      <w:r>
        <w:rPr>
          <w:sz w:val="22"/>
          <w:szCs w:val="22"/>
        </w:rPr>
        <w:t xml:space="preserve">mzdynų, juos demontavus, </w:t>
      </w:r>
      <w:r w:rsidRPr="00FD6791">
        <w:rPr>
          <w:sz w:val="22"/>
          <w:szCs w:val="22"/>
        </w:rPr>
        <w:t>bus įrengiami bekanaliai pramoniniu būdu izoliuoti</w:t>
      </w:r>
      <w:r>
        <w:rPr>
          <w:sz w:val="22"/>
          <w:szCs w:val="22"/>
        </w:rPr>
        <w:t xml:space="preserve"> vamzdžiai.</w:t>
      </w:r>
    </w:p>
    <w:p w:rsidR="00F55232" w:rsidRPr="00992D02" w:rsidRDefault="00447491" w:rsidP="00F55232">
      <w:pPr>
        <w:ind w:firstLine="1296"/>
        <w:jc w:val="both"/>
        <w:rPr>
          <w:i/>
          <w:sz w:val="22"/>
          <w:szCs w:val="22"/>
          <w:u w:val="single"/>
        </w:rPr>
      </w:pPr>
      <w:r>
        <w:rPr>
          <w:i/>
          <w:sz w:val="22"/>
          <w:szCs w:val="22"/>
          <w:u w:val="single"/>
        </w:rPr>
        <w:t>Rokiškio m.</w:t>
      </w:r>
      <w:r w:rsidR="00F55232">
        <w:rPr>
          <w:i/>
          <w:sz w:val="22"/>
          <w:szCs w:val="22"/>
          <w:u w:val="single"/>
        </w:rPr>
        <w:t xml:space="preserve"> šilumos tinklų </w:t>
      </w:r>
      <w:r w:rsidR="00F55232" w:rsidRPr="00992D02">
        <w:rPr>
          <w:i/>
          <w:sz w:val="22"/>
          <w:szCs w:val="22"/>
          <w:u w:val="single"/>
        </w:rPr>
        <w:t>rekons</w:t>
      </w:r>
      <w:r w:rsidR="00F55232">
        <w:rPr>
          <w:i/>
          <w:sz w:val="22"/>
          <w:szCs w:val="22"/>
          <w:u w:val="single"/>
        </w:rPr>
        <w:t>travimas IV</w:t>
      </w:r>
      <w:r w:rsidR="00F55232" w:rsidRPr="00992D02">
        <w:rPr>
          <w:i/>
          <w:sz w:val="22"/>
          <w:szCs w:val="22"/>
          <w:u w:val="single"/>
        </w:rPr>
        <w:t xml:space="preserve"> etapas</w:t>
      </w:r>
    </w:p>
    <w:p w:rsidR="00B25F5E" w:rsidRPr="00FD6791" w:rsidRDefault="00B25F5E" w:rsidP="001510E6">
      <w:pPr>
        <w:ind w:firstLine="1296"/>
        <w:jc w:val="both"/>
        <w:rPr>
          <w:sz w:val="22"/>
          <w:szCs w:val="22"/>
        </w:rPr>
      </w:pPr>
      <w:r w:rsidRPr="00FF69A6">
        <w:rPr>
          <w:sz w:val="22"/>
          <w:szCs w:val="22"/>
        </w:rPr>
        <w:t>Planuojami invest</w:t>
      </w:r>
      <w:r w:rsidR="00E66B82">
        <w:rPr>
          <w:sz w:val="22"/>
          <w:szCs w:val="22"/>
        </w:rPr>
        <w:t>icijos įgyvendinimo metai – 2021</w:t>
      </w:r>
      <w:r w:rsidRPr="00FF69A6">
        <w:rPr>
          <w:sz w:val="22"/>
          <w:szCs w:val="22"/>
        </w:rPr>
        <w:t>, pl</w:t>
      </w:r>
      <w:r w:rsidR="00447491">
        <w:rPr>
          <w:sz w:val="22"/>
          <w:szCs w:val="22"/>
        </w:rPr>
        <w:t>anuojama investicijos vertė 506</w:t>
      </w:r>
      <w:r w:rsidRPr="00FF69A6">
        <w:rPr>
          <w:sz w:val="22"/>
          <w:szCs w:val="22"/>
        </w:rPr>
        <w:t xml:space="preserve"> tūkst. Eur, numatoma investicinių lėšų struktūra - 50% struktūrinių fondų lėšos, 50% bendrovės lėšos. Investicijos įgyvendinimo metu numatoma rekons</w:t>
      </w:r>
      <w:r w:rsidR="00447491">
        <w:rPr>
          <w:sz w:val="22"/>
          <w:szCs w:val="22"/>
        </w:rPr>
        <w:t>truoti apie 1127</w:t>
      </w:r>
      <w:r w:rsidRPr="00FF69A6">
        <w:rPr>
          <w:sz w:val="22"/>
          <w:szCs w:val="22"/>
        </w:rPr>
        <w:t xml:space="preserve"> m šilumos tinklų, kurių </w:t>
      </w:r>
      <w:r w:rsidR="00447491">
        <w:rPr>
          <w:sz w:val="22"/>
          <w:szCs w:val="22"/>
        </w:rPr>
        <w:t>diametras – nuo 2D50</w:t>
      </w:r>
      <w:r w:rsidR="00926F90">
        <w:rPr>
          <w:sz w:val="22"/>
          <w:szCs w:val="22"/>
        </w:rPr>
        <w:t xml:space="preserve"> mm iki 2D1</w:t>
      </w:r>
      <w:r>
        <w:rPr>
          <w:sz w:val="22"/>
          <w:szCs w:val="22"/>
        </w:rPr>
        <w:t>5</w:t>
      </w:r>
      <w:r w:rsidRPr="00FF69A6">
        <w:rPr>
          <w:sz w:val="22"/>
          <w:szCs w:val="22"/>
        </w:rPr>
        <w:t>0 mm. Investicija orientuota į šilumos tiekimo patikimumo, saugumo ir kokybės užtikrinimą. Atskiromis a</w:t>
      </w:r>
      <w:r>
        <w:rPr>
          <w:sz w:val="22"/>
          <w:szCs w:val="22"/>
        </w:rPr>
        <w:t xml:space="preserve">tkarpomis </w:t>
      </w:r>
      <w:r w:rsidR="001510E6">
        <w:rPr>
          <w:sz w:val="22"/>
          <w:szCs w:val="22"/>
        </w:rPr>
        <w:t xml:space="preserve">Vyšnių, Respublikos, Savivaldybės gatvių ir Nepriklausomybės aikštės </w:t>
      </w:r>
      <w:r w:rsidR="00671540">
        <w:rPr>
          <w:sz w:val="22"/>
          <w:szCs w:val="22"/>
        </w:rPr>
        <w:t>zonose</w:t>
      </w:r>
      <w:r w:rsidR="001510E6">
        <w:rPr>
          <w:sz w:val="22"/>
          <w:szCs w:val="22"/>
        </w:rPr>
        <w:t xml:space="preserve"> </w:t>
      </w:r>
      <w:r w:rsidRPr="00FF69A6">
        <w:rPr>
          <w:sz w:val="22"/>
          <w:szCs w:val="22"/>
        </w:rPr>
        <w:t>numatomi rekons</w:t>
      </w:r>
      <w:r>
        <w:rPr>
          <w:sz w:val="22"/>
          <w:szCs w:val="22"/>
        </w:rPr>
        <w:t xml:space="preserve">truoti šilumos tinklai </w:t>
      </w:r>
      <w:r w:rsidR="00A63D59">
        <w:rPr>
          <w:sz w:val="22"/>
          <w:szCs w:val="22"/>
        </w:rPr>
        <w:t xml:space="preserve">vidutiniškai </w:t>
      </w:r>
      <w:r w:rsidRPr="00FF69A6">
        <w:rPr>
          <w:sz w:val="22"/>
          <w:szCs w:val="22"/>
        </w:rPr>
        <w:t>ekspl</w:t>
      </w:r>
      <w:r w:rsidR="0004011E">
        <w:rPr>
          <w:sz w:val="22"/>
          <w:szCs w:val="22"/>
        </w:rPr>
        <w:t>oatuojami 32</w:t>
      </w:r>
      <w:r>
        <w:rPr>
          <w:sz w:val="22"/>
          <w:szCs w:val="22"/>
        </w:rPr>
        <w:t xml:space="preserve"> metus</w:t>
      </w:r>
      <w:r w:rsidRPr="00FF69A6">
        <w:rPr>
          <w:sz w:val="22"/>
          <w:szCs w:val="22"/>
        </w:rPr>
        <w:t>, yra susidėvėję</w:t>
      </w:r>
      <w:r>
        <w:rPr>
          <w:sz w:val="22"/>
          <w:szCs w:val="22"/>
        </w:rPr>
        <w:t>,</w:t>
      </w:r>
      <w:r w:rsidRPr="00FF69A6">
        <w:rPr>
          <w:sz w:val="22"/>
          <w:szCs w:val="22"/>
        </w:rPr>
        <w:t xml:space="preserve"> e</w:t>
      </w:r>
      <w:r w:rsidR="00184E0C">
        <w:rPr>
          <w:sz w:val="22"/>
          <w:szCs w:val="22"/>
        </w:rPr>
        <w:t>gzistuoja didelė trūkimų rizika</w:t>
      </w:r>
      <w:r w:rsidRPr="00FF69A6">
        <w:rPr>
          <w:sz w:val="22"/>
          <w:szCs w:val="22"/>
        </w:rPr>
        <w:t>, kas yra labai aktualu šaltuoju metų laikotarpiu. Siekiant užtikrinti patikimą šilumos tiekimą vartoto</w:t>
      </w:r>
      <w:r>
        <w:rPr>
          <w:sz w:val="22"/>
          <w:szCs w:val="22"/>
        </w:rPr>
        <w:t>jams, šių šilumos tinklų</w:t>
      </w:r>
      <w:r w:rsidRPr="00FF69A6">
        <w:rPr>
          <w:sz w:val="22"/>
          <w:szCs w:val="22"/>
        </w:rPr>
        <w:t xml:space="preserve"> rekonstravimas – būtinas</w:t>
      </w:r>
      <w:r>
        <w:rPr>
          <w:sz w:val="22"/>
          <w:szCs w:val="22"/>
        </w:rPr>
        <w:t xml:space="preserve">. </w:t>
      </w:r>
      <w:r w:rsidRPr="00FD6791">
        <w:rPr>
          <w:sz w:val="22"/>
          <w:szCs w:val="22"/>
        </w:rPr>
        <w:t xml:space="preserve">Rekonstravimo </w:t>
      </w:r>
      <w:r>
        <w:rPr>
          <w:sz w:val="22"/>
          <w:szCs w:val="22"/>
        </w:rPr>
        <w:t xml:space="preserve">darbų </w:t>
      </w:r>
      <w:r w:rsidRPr="00FD6791">
        <w:rPr>
          <w:sz w:val="22"/>
          <w:szCs w:val="22"/>
        </w:rPr>
        <w:t>m</w:t>
      </w:r>
      <w:r>
        <w:rPr>
          <w:sz w:val="22"/>
          <w:szCs w:val="22"/>
        </w:rPr>
        <w:t xml:space="preserve">etu </w:t>
      </w:r>
      <w:r w:rsidRPr="00FD6791">
        <w:rPr>
          <w:sz w:val="22"/>
          <w:szCs w:val="22"/>
        </w:rPr>
        <w:t>vietoje esančių senų, susidėvėju</w:t>
      </w:r>
      <w:r>
        <w:rPr>
          <w:sz w:val="22"/>
          <w:szCs w:val="22"/>
        </w:rPr>
        <w:t>sių šilumos tinklų</w:t>
      </w:r>
      <w:r w:rsidRPr="00FD6791">
        <w:rPr>
          <w:sz w:val="22"/>
          <w:szCs w:val="22"/>
        </w:rPr>
        <w:t xml:space="preserve"> va</w:t>
      </w:r>
      <w:r>
        <w:rPr>
          <w:sz w:val="22"/>
          <w:szCs w:val="22"/>
        </w:rPr>
        <w:t xml:space="preserve">mzdynų, juos demontavus, </w:t>
      </w:r>
      <w:r w:rsidRPr="00FD6791">
        <w:rPr>
          <w:sz w:val="22"/>
          <w:szCs w:val="22"/>
        </w:rPr>
        <w:t>bus įrengiami bekanaliai pramoniniu būdu izoliuoti</w:t>
      </w:r>
      <w:r>
        <w:rPr>
          <w:sz w:val="22"/>
          <w:szCs w:val="22"/>
        </w:rPr>
        <w:t xml:space="preserve"> vamzdžiai.</w:t>
      </w:r>
    </w:p>
    <w:p w:rsidR="009730C0" w:rsidRDefault="00C02594" w:rsidP="00C02594">
      <w:pPr>
        <w:jc w:val="both"/>
        <w:rPr>
          <w:sz w:val="22"/>
          <w:szCs w:val="22"/>
        </w:rPr>
      </w:pPr>
      <w:r w:rsidRPr="008D1C5F">
        <w:rPr>
          <w:sz w:val="22"/>
          <w:szCs w:val="22"/>
        </w:rPr>
        <w:tab/>
      </w:r>
      <w:r w:rsidR="00D63E70" w:rsidRPr="00A16D0B">
        <w:rPr>
          <w:i/>
          <w:sz w:val="22"/>
          <w:szCs w:val="22"/>
          <w:u w:val="single"/>
        </w:rPr>
        <w:t>3</w:t>
      </w:r>
      <w:r w:rsidR="009A0066" w:rsidRPr="00A16D0B">
        <w:rPr>
          <w:i/>
          <w:sz w:val="22"/>
          <w:szCs w:val="22"/>
          <w:u w:val="single"/>
        </w:rPr>
        <w:t xml:space="preserve">. </w:t>
      </w:r>
      <w:r w:rsidRPr="00A16D0B">
        <w:rPr>
          <w:i/>
          <w:sz w:val="22"/>
          <w:szCs w:val="22"/>
          <w:u w:val="single"/>
        </w:rPr>
        <w:t>Bendrųjų poreikių investicijos.</w:t>
      </w:r>
      <w:r w:rsidRPr="008D1C5F">
        <w:rPr>
          <w:sz w:val="22"/>
          <w:szCs w:val="22"/>
        </w:rPr>
        <w:t xml:space="preserve"> AB „Panevėžio energija“ yra regioninė įmonė, apimanti Kėdainių, Kupiškio, Pasvalio, Panevėžio, Rokiškio, Zarasų šilumos tinklų rajonus, todėl savo investicijas planuoja ir pagal atskirus konkrečius rajonus, ir visai regioninei įmonei. Bendrųjų poreikių investicijos – tai lėšos į suplanuotą kasmetinį kompleksą priemonių, skirtų AB „Panevėžio energija“ funkcionavimui ir</w:t>
      </w:r>
      <w:r w:rsidRPr="000345E5">
        <w:rPr>
          <w:sz w:val="22"/>
          <w:szCs w:val="22"/>
        </w:rPr>
        <w:t xml:space="preserve"> pagrindinei bendrovės veiklai (šilumos, elektros energijos, karšto vandens gamyba ir tiekimas) užtikrinti.</w:t>
      </w:r>
      <w:r>
        <w:rPr>
          <w:sz w:val="22"/>
          <w:szCs w:val="22"/>
        </w:rPr>
        <w:t xml:space="preserve"> </w:t>
      </w:r>
      <w:r w:rsidRPr="000345E5">
        <w:rPr>
          <w:sz w:val="22"/>
          <w:szCs w:val="22"/>
        </w:rPr>
        <w:t>Bendrųjų poreikių investi</w:t>
      </w:r>
      <w:r w:rsidR="009730C0">
        <w:rPr>
          <w:sz w:val="22"/>
          <w:szCs w:val="22"/>
        </w:rPr>
        <w:t>cijų</w:t>
      </w:r>
      <w:r w:rsidRPr="000345E5">
        <w:rPr>
          <w:sz w:val="22"/>
          <w:szCs w:val="22"/>
        </w:rPr>
        <w:t xml:space="preserve"> šaltinis </w:t>
      </w:r>
      <w:r w:rsidR="00B747C4">
        <w:rPr>
          <w:sz w:val="22"/>
          <w:szCs w:val="22"/>
        </w:rPr>
        <w:t>– AB „Panevėžio energija“ lėšos</w:t>
      </w:r>
      <w:r w:rsidR="00950C93">
        <w:rPr>
          <w:sz w:val="22"/>
          <w:szCs w:val="22"/>
        </w:rPr>
        <w:t>.</w:t>
      </w:r>
    </w:p>
    <w:p w:rsidR="00C02594" w:rsidRPr="000345E5" w:rsidRDefault="00C02594" w:rsidP="00C54946">
      <w:pPr>
        <w:ind w:firstLine="1296"/>
        <w:jc w:val="both"/>
        <w:rPr>
          <w:sz w:val="22"/>
          <w:szCs w:val="22"/>
        </w:rPr>
      </w:pPr>
      <w:r>
        <w:rPr>
          <w:sz w:val="22"/>
          <w:szCs w:val="22"/>
        </w:rPr>
        <w:t>Dėl planuojamų bendrųjų poreikių investicijų specifikos (dalis investicijų, tokių kaip naujų vartotojų pajungimas, šilumos trasų išpirkimas, priklauso ne tik nuo bendrovės, bet ir nuo vartotojų iniciatyvos), paskirstymo ypatumų investicijų įgyvendinimo metu  (pagal svarbą besikeičiantis investicijų  paskirstymo  bendrovės padaliniams poreikis), bend</w:t>
      </w:r>
      <w:r w:rsidR="00D63E70">
        <w:rPr>
          <w:sz w:val="22"/>
          <w:szCs w:val="22"/>
        </w:rPr>
        <w:t>rovė bendrųjų poreikių investicijas planuoja</w:t>
      </w:r>
      <w:r w:rsidR="00071777">
        <w:rPr>
          <w:sz w:val="22"/>
          <w:szCs w:val="22"/>
        </w:rPr>
        <w:t xml:space="preserve">, atsižvelgiant į faktinę </w:t>
      </w:r>
      <w:r w:rsidR="00D63E70">
        <w:rPr>
          <w:sz w:val="22"/>
          <w:szCs w:val="22"/>
        </w:rPr>
        <w:t xml:space="preserve">bendrųjų </w:t>
      </w:r>
      <w:r w:rsidR="00071777">
        <w:rPr>
          <w:sz w:val="22"/>
          <w:szCs w:val="22"/>
        </w:rPr>
        <w:t xml:space="preserve">investicijų įgyvendinimo patirtį </w:t>
      </w:r>
      <w:r w:rsidR="00B747C4">
        <w:rPr>
          <w:sz w:val="22"/>
          <w:szCs w:val="22"/>
        </w:rPr>
        <w:t>ir modeliuodama</w:t>
      </w:r>
      <w:r w:rsidR="00071777">
        <w:rPr>
          <w:sz w:val="22"/>
          <w:szCs w:val="22"/>
        </w:rPr>
        <w:t xml:space="preserve"> pagal orientacinius galimus investicij</w:t>
      </w:r>
      <w:r w:rsidR="00D63E70">
        <w:rPr>
          <w:sz w:val="22"/>
          <w:szCs w:val="22"/>
        </w:rPr>
        <w:t xml:space="preserve">ų poreikius </w:t>
      </w:r>
      <w:r w:rsidR="00B747C4">
        <w:rPr>
          <w:sz w:val="22"/>
          <w:szCs w:val="22"/>
        </w:rPr>
        <w:t xml:space="preserve">Panevėžio miestui ir atskiriems </w:t>
      </w:r>
      <w:r w:rsidR="009730C0">
        <w:rPr>
          <w:sz w:val="22"/>
          <w:szCs w:val="22"/>
        </w:rPr>
        <w:t xml:space="preserve"> </w:t>
      </w:r>
      <w:r w:rsidR="00D63E70">
        <w:rPr>
          <w:sz w:val="22"/>
          <w:szCs w:val="22"/>
        </w:rPr>
        <w:t>šilumos tinklų rajonams</w:t>
      </w:r>
      <w:r w:rsidR="00C54946">
        <w:rPr>
          <w:sz w:val="22"/>
          <w:szCs w:val="22"/>
        </w:rPr>
        <w:t>.</w:t>
      </w:r>
    </w:p>
    <w:p w:rsidR="00C02594" w:rsidRDefault="00C02594" w:rsidP="00C02594">
      <w:pPr>
        <w:jc w:val="both"/>
        <w:rPr>
          <w:iCs/>
          <w:sz w:val="22"/>
          <w:szCs w:val="22"/>
        </w:rPr>
      </w:pPr>
      <w:r>
        <w:rPr>
          <w:sz w:val="22"/>
          <w:szCs w:val="22"/>
        </w:rPr>
        <w:tab/>
      </w:r>
      <w:r w:rsidRPr="00A03AD9">
        <w:rPr>
          <w:i/>
          <w:iCs/>
          <w:sz w:val="22"/>
          <w:szCs w:val="22"/>
          <w:u w:val="single"/>
        </w:rPr>
        <w:t>Naujų šilumos vartotojų pajungimas</w:t>
      </w:r>
      <w:r w:rsidRPr="000345E5">
        <w:rPr>
          <w:i/>
          <w:iCs/>
          <w:sz w:val="22"/>
          <w:szCs w:val="22"/>
        </w:rPr>
        <w:t>.</w:t>
      </w:r>
      <w:r w:rsidRPr="000345E5">
        <w:rPr>
          <w:iCs/>
          <w:sz w:val="22"/>
          <w:szCs w:val="22"/>
        </w:rPr>
        <w:t xml:space="preserve"> Invest</w:t>
      </w:r>
      <w:r w:rsidR="00C54946">
        <w:rPr>
          <w:iCs/>
          <w:sz w:val="22"/>
          <w:szCs w:val="22"/>
        </w:rPr>
        <w:t>icija numatyta vadovaujantis  Lietuvos Respublikos</w:t>
      </w:r>
      <w:r w:rsidRPr="000345E5">
        <w:rPr>
          <w:iCs/>
          <w:sz w:val="22"/>
          <w:szCs w:val="22"/>
        </w:rPr>
        <w:t xml:space="preserve">  </w:t>
      </w:r>
      <w:r w:rsidR="00C54946">
        <w:rPr>
          <w:iCs/>
          <w:sz w:val="22"/>
          <w:szCs w:val="22"/>
        </w:rPr>
        <w:t xml:space="preserve">Energetikos įstatymo </w:t>
      </w:r>
      <w:r w:rsidRPr="000345E5">
        <w:rPr>
          <w:iCs/>
          <w:sz w:val="22"/>
          <w:szCs w:val="22"/>
        </w:rPr>
        <w:t>trečio skirsnio 16 straipsnio 3 punktu („</w:t>
      </w:r>
      <w:r w:rsidRPr="000345E5">
        <w:rPr>
          <w:sz w:val="22"/>
          <w:szCs w:val="22"/>
        </w:rPr>
        <w:t xml:space="preserve">Energetikos įmonės savo veiklos teritorijoje nustatyta tvarka prijungia energijos gamintojų, vartotojų energiją gaminančius ir (ar) naudojančius įrenginius prie veikiančių energijos perdavimo ar skirstymo tinklų ar sistemų. Prijungimo išlaidas pagal </w:t>
      </w:r>
      <w:r w:rsidRPr="000345E5">
        <w:rPr>
          <w:rStyle w:val="typewriter"/>
          <w:sz w:val="22"/>
          <w:szCs w:val="22"/>
        </w:rPr>
        <w:t>nustatytus įkainius, Komisijos nustatyta tvarka įvertinus būtinas prijungimo sąnaudas, padengia gamintojai ir (ar) vartotojai...</w:t>
      </w:r>
      <w:r w:rsidRPr="000345E5">
        <w:rPr>
          <w:sz w:val="22"/>
          <w:szCs w:val="22"/>
        </w:rPr>
        <w:t xml:space="preserve">“) </w:t>
      </w:r>
      <w:r w:rsidRPr="000345E5">
        <w:rPr>
          <w:iCs/>
          <w:sz w:val="22"/>
          <w:szCs w:val="22"/>
        </w:rPr>
        <w:t>Investicijai skirtos lėšos naudojamos atsiradus vartotojams, pageidaujantiems prisijungti prie AB „Panevėžio energija“ šilumos tiek</w:t>
      </w:r>
      <w:r w:rsidR="00950C93">
        <w:rPr>
          <w:iCs/>
          <w:sz w:val="22"/>
          <w:szCs w:val="22"/>
        </w:rPr>
        <w:t xml:space="preserve">imo sistemos. Investicija labai </w:t>
      </w:r>
      <w:r w:rsidR="005B1F58">
        <w:rPr>
          <w:iCs/>
          <w:sz w:val="22"/>
          <w:szCs w:val="22"/>
        </w:rPr>
        <w:t>priklauso nuo vartotojų iniciatyvos</w:t>
      </w:r>
      <w:r w:rsidR="00D21F84">
        <w:rPr>
          <w:iCs/>
          <w:sz w:val="22"/>
          <w:szCs w:val="22"/>
        </w:rPr>
        <w:t xml:space="preserve">, todėl yra orientacinė, </w:t>
      </w:r>
      <w:r w:rsidR="00F87C1C">
        <w:rPr>
          <w:iCs/>
          <w:sz w:val="22"/>
          <w:szCs w:val="22"/>
        </w:rPr>
        <w:t>planuojama</w:t>
      </w:r>
      <w:r w:rsidR="00071777">
        <w:rPr>
          <w:iCs/>
          <w:sz w:val="22"/>
          <w:szCs w:val="22"/>
        </w:rPr>
        <w:t xml:space="preserve"> atsižvelgiant į faktinę investicijos įgyvendinimo patirtį </w:t>
      </w:r>
      <w:r w:rsidR="00A36697">
        <w:rPr>
          <w:iCs/>
          <w:sz w:val="22"/>
          <w:szCs w:val="22"/>
        </w:rPr>
        <w:t xml:space="preserve">ankstesniais metais </w:t>
      </w:r>
      <w:r w:rsidR="00071777">
        <w:rPr>
          <w:iCs/>
          <w:sz w:val="22"/>
          <w:szCs w:val="22"/>
        </w:rPr>
        <w:t>ir modeliuojant</w:t>
      </w:r>
      <w:r w:rsidR="0067500A">
        <w:rPr>
          <w:iCs/>
          <w:sz w:val="22"/>
          <w:szCs w:val="22"/>
        </w:rPr>
        <w:t xml:space="preserve"> galimus būsimuosius vartotojus.</w:t>
      </w:r>
    </w:p>
    <w:p w:rsidR="00C02594" w:rsidRDefault="00C02594" w:rsidP="00C02594">
      <w:pPr>
        <w:jc w:val="both"/>
        <w:rPr>
          <w:iCs/>
          <w:sz w:val="22"/>
          <w:szCs w:val="22"/>
        </w:rPr>
      </w:pPr>
      <w:r w:rsidRPr="002624C6">
        <w:rPr>
          <w:iCs/>
          <w:sz w:val="22"/>
          <w:szCs w:val="22"/>
        </w:rPr>
        <w:tab/>
      </w:r>
      <w:r w:rsidRPr="00A03AD9">
        <w:rPr>
          <w:i/>
          <w:iCs/>
          <w:sz w:val="22"/>
          <w:szCs w:val="22"/>
          <w:u w:val="single"/>
        </w:rPr>
        <w:t>Šilumos gamybos išlaidų mažinimo priemonių planas</w:t>
      </w:r>
      <w:r w:rsidRPr="002624C6">
        <w:rPr>
          <w:i/>
          <w:iCs/>
          <w:sz w:val="22"/>
          <w:szCs w:val="22"/>
        </w:rPr>
        <w:t>.</w:t>
      </w:r>
      <w:r w:rsidRPr="002624C6">
        <w:rPr>
          <w:iCs/>
          <w:sz w:val="22"/>
          <w:szCs w:val="22"/>
        </w:rPr>
        <w:t xml:space="preserve"> Invest</w:t>
      </w:r>
      <w:r w:rsidR="00D049F2">
        <w:rPr>
          <w:iCs/>
          <w:sz w:val="22"/>
          <w:szCs w:val="22"/>
        </w:rPr>
        <w:t>icija numatyta vadovaujantis  Lietuvos Respublikos</w:t>
      </w:r>
      <w:r w:rsidRPr="002624C6">
        <w:rPr>
          <w:iCs/>
          <w:sz w:val="22"/>
          <w:szCs w:val="22"/>
        </w:rPr>
        <w:t xml:space="preserve">  Energetiko</w:t>
      </w:r>
      <w:r w:rsidR="00C54946">
        <w:rPr>
          <w:iCs/>
          <w:sz w:val="22"/>
          <w:szCs w:val="22"/>
        </w:rPr>
        <w:t>s įstatymo</w:t>
      </w:r>
      <w:r w:rsidRPr="002624C6">
        <w:rPr>
          <w:iCs/>
          <w:sz w:val="22"/>
          <w:szCs w:val="22"/>
        </w:rPr>
        <w:t xml:space="preserve"> trečio skirsnio 16 straipsnio 1 punktu („</w:t>
      </w:r>
      <w:r w:rsidRPr="002624C6">
        <w:rPr>
          <w:sz w:val="22"/>
          <w:szCs w:val="22"/>
        </w:rPr>
        <w:t xml:space="preserve">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 </w:t>
      </w:r>
      <w:r w:rsidRPr="002624C6">
        <w:rPr>
          <w:iCs/>
          <w:sz w:val="22"/>
          <w:szCs w:val="22"/>
        </w:rPr>
        <w:t>Investicija s</w:t>
      </w:r>
      <w:r w:rsidR="00071777">
        <w:rPr>
          <w:iCs/>
          <w:sz w:val="22"/>
          <w:szCs w:val="22"/>
        </w:rPr>
        <w:t xml:space="preserve">kirta mažinti gamybos išlaidoms, </w:t>
      </w:r>
      <w:r w:rsidR="00F87C1C">
        <w:rPr>
          <w:iCs/>
          <w:sz w:val="22"/>
          <w:szCs w:val="22"/>
        </w:rPr>
        <w:t>planuojama</w:t>
      </w:r>
      <w:r w:rsidR="00A36697">
        <w:rPr>
          <w:iCs/>
          <w:sz w:val="22"/>
          <w:szCs w:val="22"/>
        </w:rPr>
        <w:t>,</w:t>
      </w:r>
      <w:r w:rsidR="003048D5">
        <w:rPr>
          <w:iCs/>
          <w:sz w:val="22"/>
          <w:szCs w:val="22"/>
        </w:rPr>
        <w:t xml:space="preserve"> atsižvelgiant į gamybos išlaidų mažinimo</w:t>
      </w:r>
      <w:r w:rsidR="00A36697">
        <w:rPr>
          <w:iCs/>
          <w:sz w:val="22"/>
          <w:szCs w:val="22"/>
        </w:rPr>
        <w:t xml:space="preserve"> priemonių įgyvendinimo b</w:t>
      </w:r>
      <w:r w:rsidR="00D21F84">
        <w:rPr>
          <w:iCs/>
          <w:sz w:val="22"/>
          <w:szCs w:val="22"/>
        </w:rPr>
        <w:t>ūtinumą ir faktinę investicijos įgyvendinimo patirtį ankstesniais metais, modeliuojant galimus gamybos mažinimo priemonių</w:t>
      </w:r>
      <w:r w:rsidR="003048D5">
        <w:rPr>
          <w:iCs/>
          <w:sz w:val="22"/>
          <w:szCs w:val="22"/>
        </w:rPr>
        <w:t xml:space="preserve"> </w:t>
      </w:r>
      <w:r w:rsidR="00D21F84">
        <w:rPr>
          <w:iCs/>
          <w:sz w:val="22"/>
          <w:szCs w:val="22"/>
        </w:rPr>
        <w:t>poreikius.</w:t>
      </w:r>
      <w:r w:rsidR="00071777">
        <w:rPr>
          <w:iCs/>
          <w:sz w:val="22"/>
          <w:szCs w:val="22"/>
        </w:rPr>
        <w:t xml:space="preserve"> </w:t>
      </w:r>
    </w:p>
    <w:p w:rsidR="00C02594" w:rsidRDefault="00C02594" w:rsidP="00C02594">
      <w:pPr>
        <w:jc w:val="both"/>
        <w:rPr>
          <w:iCs/>
          <w:sz w:val="22"/>
          <w:szCs w:val="22"/>
        </w:rPr>
      </w:pPr>
      <w:r w:rsidRPr="00D65791">
        <w:rPr>
          <w:iCs/>
          <w:sz w:val="22"/>
          <w:szCs w:val="22"/>
        </w:rPr>
        <w:tab/>
      </w:r>
      <w:r w:rsidR="009A0066">
        <w:rPr>
          <w:i/>
          <w:iCs/>
          <w:sz w:val="22"/>
          <w:szCs w:val="22"/>
          <w:u w:val="single"/>
        </w:rPr>
        <w:t>Projektavimas-konsultavimas</w:t>
      </w:r>
      <w:r w:rsidRPr="00D65791">
        <w:rPr>
          <w:i/>
          <w:iCs/>
          <w:sz w:val="22"/>
          <w:szCs w:val="22"/>
        </w:rPr>
        <w:t>.</w:t>
      </w:r>
      <w:r w:rsidR="00D049F2">
        <w:rPr>
          <w:iCs/>
          <w:sz w:val="22"/>
          <w:szCs w:val="22"/>
        </w:rPr>
        <w:t xml:space="preserve"> Investicija susijusi su</w:t>
      </w:r>
      <w:r w:rsidRPr="00D65791">
        <w:rPr>
          <w:iCs/>
          <w:sz w:val="22"/>
          <w:szCs w:val="22"/>
        </w:rPr>
        <w:t xml:space="preserve"> struktūrinių fondų paramos gavimu, AB „Panevėžio energija“ investicine politika.  Skirtos lėšos naudojamos atsiradus poreikiui parengti projektus paramai gauti, konsultacijoms ir išvadoms dėl paramos gavimo ar planuojamų investicijų. </w:t>
      </w:r>
      <w:r w:rsidR="00F87C1C">
        <w:rPr>
          <w:iCs/>
          <w:sz w:val="22"/>
          <w:szCs w:val="22"/>
        </w:rPr>
        <w:t>Investicija</w:t>
      </w:r>
      <w:r w:rsidR="00D21F84">
        <w:rPr>
          <w:iCs/>
          <w:sz w:val="22"/>
          <w:szCs w:val="22"/>
        </w:rPr>
        <w:t xml:space="preserve"> orientacinė,</w:t>
      </w:r>
      <w:r w:rsidR="00F87C1C">
        <w:rPr>
          <w:iCs/>
          <w:sz w:val="22"/>
          <w:szCs w:val="22"/>
        </w:rPr>
        <w:t xml:space="preserve"> planuojam</w:t>
      </w:r>
      <w:r w:rsidR="00A36697">
        <w:rPr>
          <w:iCs/>
          <w:sz w:val="22"/>
          <w:szCs w:val="22"/>
        </w:rPr>
        <w:t>a, atsižvelgiant į faktinę investicijos įgyvendinimo patirtį ankstesniais metais</w:t>
      </w:r>
      <w:r w:rsidR="00D21F84">
        <w:rPr>
          <w:iCs/>
          <w:sz w:val="22"/>
          <w:szCs w:val="22"/>
        </w:rPr>
        <w:t xml:space="preserve"> ir modeliuojant galimą poreikį pagal numatomus įgyvendinti investicinius projektus.</w:t>
      </w:r>
    </w:p>
    <w:p w:rsidR="00D049F2" w:rsidRDefault="00C02594" w:rsidP="00C02594">
      <w:pPr>
        <w:jc w:val="both"/>
        <w:rPr>
          <w:sz w:val="22"/>
          <w:szCs w:val="22"/>
        </w:rPr>
      </w:pPr>
      <w:r w:rsidRPr="008B144E">
        <w:rPr>
          <w:iCs/>
          <w:sz w:val="22"/>
          <w:szCs w:val="22"/>
        </w:rPr>
        <w:tab/>
      </w:r>
      <w:r w:rsidRPr="00A03AD9">
        <w:rPr>
          <w:i/>
          <w:iCs/>
          <w:sz w:val="22"/>
          <w:szCs w:val="22"/>
          <w:u w:val="single"/>
        </w:rPr>
        <w:t>Kompiuterinės ir programinės įrangos įsigijimas</w:t>
      </w:r>
      <w:r w:rsidRPr="008B144E">
        <w:rPr>
          <w:i/>
          <w:iCs/>
          <w:sz w:val="22"/>
          <w:szCs w:val="22"/>
        </w:rPr>
        <w:t>.</w:t>
      </w:r>
      <w:r w:rsidRPr="008B144E">
        <w:rPr>
          <w:iCs/>
          <w:sz w:val="22"/>
          <w:szCs w:val="22"/>
        </w:rPr>
        <w:t xml:space="preserve"> Investicija skirta AB „Panevėžio energija“ pagrindinėje ir pagalbinėje veikloje naudojamų informacinių technologijų (kompiuterinės ir programinės įrangos) savalaikia</w:t>
      </w:r>
      <w:r w:rsidR="00D049F2">
        <w:rPr>
          <w:iCs/>
          <w:sz w:val="22"/>
          <w:szCs w:val="22"/>
        </w:rPr>
        <w:t>m atnaujinimui ir susijusi su Lietuvos Respublikos</w:t>
      </w:r>
      <w:r w:rsidRPr="008B144E">
        <w:rPr>
          <w:iCs/>
          <w:sz w:val="22"/>
          <w:szCs w:val="22"/>
        </w:rPr>
        <w:t xml:space="preserve">  </w:t>
      </w:r>
      <w:r w:rsidR="00D049F2">
        <w:rPr>
          <w:iCs/>
          <w:sz w:val="22"/>
          <w:szCs w:val="22"/>
        </w:rPr>
        <w:t xml:space="preserve">Energetikos įstatymo </w:t>
      </w:r>
      <w:r w:rsidRPr="008B144E">
        <w:rPr>
          <w:iCs/>
          <w:sz w:val="22"/>
          <w:szCs w:val="22"/>
        </w:rPr>
        <w:t>trečio skirsnio 16 straipsnio 1 punktu („</w:t>
      </w:r>
      <w:r w:rsidRPr="008B144E">
        <w:rPr>
          <w:sz w:val="22"/>
          <w:szCs w:val="22"/>
        </w:rPr>
        <w:t>Energetikos įmonės vykdo veiklą taip, kad užtikrintų saugią, efektyvią, aplinką tausojančią energijos gamybą, energijos tiekimą, perdavimą, skirstymą iki perdavimo ar skirstymo sistemos sujungimo su vartotojo sistema vietos, neviršydamos nustatytų valstybės reguliuojamų kainų...“)</w:t>
      </w:r>
      <w:r w:rsidR="00A36697">
        <w:rPr>
          <w:sz w:val="22"/>
          <w:szCs w:val="22"/>
        </w:rPr>
        <w:t xml:space="preserve">. Investicija </w:t>
      </w:r>
      <w:r w:rsidR="00A36697">
        <w:rPr>
          <w:sz w:val="22"/>
          <w:szCs w:val="22"/>
        </w:rPr>
        <w:lastRenderedPageBreak/>
        <w:t>skirta kompiuterizuotų darbo vietų, turimos pasenusios kompiuterinės ir programinės įrangos atnaujinimui</w:t>
      </w:r>
      <w:r w:rsidR="0067500A">
        <w:rPr>
          <w:sz w:val="22"/>
          <w:szCs w:val="22"/>
        </w:rPr>
        <w:t xml:space="preserve"> ir/ar išplėtimui</w:t>
      </w:r>
      <w:r w:rsidR="00F87C1C">
        <w:rPr>
          <w:sz w:val="22"/>
          <w:szCs w:val="22"/>
        </w:rPr>
        <w:t>. Planuojama</w:t>
      </w:r>
      <w:r w:rsidR="00A36697">
        <w:rPr>
          <w:sz w:val="22"/>
          <w:szCs w:val="22"/>
        </w:rPr>
        <w:t xml:space="preserve">, atsižvelgiant į </w:t>
      </w:r>
      <w:r w:rsidR="0067500A">
        <w:rPr>
          <w:sz w:val="22"/>
          <w:szCs w:val="22"/>
        </w:rPr>
        <w:t>atnaujinimo būtinumą ir modeliuojant galimus orientacinius poreikius.</w:t>
      </w:r>
    </w:p>
    <w:p w:rsidR="00C02594" w:rsidRDefault="0003314D" w:rsidP="00C02594">
      <w:pPr>
        <w:jc w:val="both"/>
        <w:rPr>
          <w:iCs/>
          <w:sz w:val="22"/>
          <w:szCs w:val="22"/>
        </w:rPr>
      </w:pPr>
      <w:r>
        <w:rPr>
          <w:i/>
          <w:iCs/>
          <w:sz w:val="22"/>
          <w:szCs w:val="22"/>
        </w:rPr>
        <w:tab/>
      </w:r>
      <w:r w:rsidR="00C02594" w:rsidRPr="00A03AD9">
        <w:rPr>
          <w:i/>
          <w:iCs/>
          <w:sz w:val="22"/>
          <w:szCs w:val="22"/>
          <w:u w:val="single"/>
        </w:rPr>
        <w:t>Atsiskaitomieji apskaitos prietaisai</w:t>
      </w:r>
      <w:r w:rsidR="00C02594" w:rsidRPr="00954F68">
        <w:rPr>
          <w:i/>
          <w:iCs/>
          <w:sz w:val="22"/>
          <w:szCs w:val="22"/>
        </w:rPr>
        <w:t>.</w:t>
      </w:r>
      <w:r w:rsidR="00C02594" w:rsidRPr="00954F68">
        <w:rPr>
          <w:iCs/>
          <w:sz w:val="22"/>
          <w:szCs w:val="22"/>
        </w:rPr>
        <w:t xml:space="preserve"> Inves</w:t>
      </w:r>
      <w:r w:rsidR="00F87C1C">
        <w:rPr>
          <w:iCs/>
          <w:sz w:val="22"/>
          <w:szCs w:val="22"/>
        </w:rPr>
        <w:t>ticija numatyta vadovaujantis Lietuvos Respublikos</w:t>
      </w:r>
      <w:r w:rsidR="00C02594" w:rsidRPr="00954F68">
        <w:rPr>
          <w:iCs/>
          <w:sz w:val="22"/>
          <w:szCs w:val="22"/>
        </w:rPr>
        <w:t xml:space="preserve"> Šilumos </w:t>
      </w:r>
      <w:r w:rsidR="00F87C1C">
        <w:rPr>
          <w:iCs/>
          <w:sz w:val="22"/>
          <w:szCs w:val="22"/>
        </w:rPr>
        <w:t>ūkio įstatymo</w:t>
      </w:r>
      <w:r w:rsidR="00C02594" w:rsidRPr="00954F68">
        <w:rPr>
          <w:iCs/>
          <w:sz w:val="22"/>
          <w:szCs w:val="22"/>
        </w:rPr>
        <w:t xml:space="preserve"> ketvirto skirsnio 16 straipsnio 1 punktu („</w:t>
      </w:r>
      <w:r w:rsidR="00C02594" w:rsidRPr="00954F68">
        <w:rPr>
          <w:sz w:val="22"/>
          <w:szCs w:val="22"/>
        </w:rPr>
        <w:t>Šilumos tiekėjas savo lėšomis įrengia atsiskaitomuosius šilumos apskaitos prietaisus, užtikrina jų tinkamą techninę būklę, nustatytą matavimų tikslumą ir organizuoja patikrą“).</w:t>
      </w:r>
      <w:r w:rsidR="00C02594" w:rsidRPr="00954F68">
        <w:rPr>
          <w:iCs/>
          <w:sz w:val="22"/>
          <w:szCs w:val="22"/>
        </w:rPr>
        <w:t xml:space="preserve"> Investicijai skirtos lėšos naudojamos atsiskaitomųjų apskaitos prietaisų, įrengiamų vartotojams už AB „Panevėžio energija“ lėšas, įsigijimui.</w:t>
      </w:r>
      <w:r w:rsidR="00F87C1C">
        <w:rPr>
          <w:iCs/>
          <w:sz w:val="22"/>
          <w:szCs w:val="22"/>
        </w:rPr>
        <w:t xml:space="preserve"> Investicija planuoj</w:t>
      </w:r>
      <w:r w:rsidR="0067500A">
        <w:rPr>
          <w:iCs/>
          <w:sz w:val="22"/>
          <w:szCs w:val="22"/>
        </w:rPr>
        <w:t>a</w:t>
      </w:r>
      <w:r w:rsidR="00F87C1C">
        <w:rPr>
          <w:iCs/>
          <w:sz w:val="22"/>
          <w:szCs w:val="22"/>
        </w:rPr>
        <w:t>ma</w:t>
      </w:r>
      <w:r w:rsidR="0067500A">
        <w:rPr>
          <w:iCs/>
          <w:sz w:val="22"/>
          <w:szCs w:val="22"/>
        </w:rPr>
        <w:t xml:space="preserve"> atsižvelgiant į poreikį ir modeliuojant galimą naujų vartotojų atsiradimą.</w:t>
      </w:r>
    </w:p>
    <w:p w:rsidR="002A7E4D" w:rsidRDefault="0003314D" w:rsidP="002A7E4D">
      <w:pPr>
        <w:jc w:val="both"/>
        <w:rPr>
          <w:iCs/>
          <w:sz w:val="22"/>
          <w:szCs w:val="22"/>
        </w:rPr>
      </w:pPr>
      <w:r>
        <w:rPr>
          <w:iCs/>
          <w:sz w:val="22"/>
          <w:szCs w:val="22"/>
        </w:rPr>
        <w:tab/>
      </w:r>
      <w:r w:rsidR="00C02594" w:rsidRPr="00A03AD9">
        <w:rPr>
          <w:i/>
          <w:iCs/>
          <w:sz w:val="22"/>
          <w:szCs w:val="22"/>
          <w:u w:val="single"/>
        </w:rPr>
        <w:t>Transporto priemonės, įrengimai ir kiti mechanizmai, įranga</w:t>
      </w:r>
      <w:r w:rsidR="00C02594" w:rsidRPr="00A03AD9">
        <w:rPr>
          <w:i/>
          <w:iCs/>
          <w:sz w:val="22"/>
          <w:szCs w:val="22"/>
        </w:rPr>
        <w:t>.</w:t>
      </w:r>
      <w:r w:rsidR="00C02594" w:rsidRPr="00A03AD9">
        <w:rPr>
          <w:iCs/>
          <w:sz w:val="22"/>
          <w:szCs w:val="22"/>
        </w:rPr>
        <w:t xml:space="preserve"> Investicijai skirtos lėšos naudojamos AB „Panevėžio energija“ turimo transporto ir pagalbinio ūkio atnaujinimui ir užtikrina bendrovės pagrindinės veiklos, remontų ir investicijų, atliekamų ūkio būdu, savalaikį įvykd</w:t>
      </w:r>
      <w:r w:rsidR="006F56FE">
        <w:rPr>
          <w:iCs/>
          <w:sz w:val="22"/>
          <w:szCs w:val="22"/>
        </w:rPr>
        <w:t>ymą. Investicija susijusi su Lietuvos Respublikos</w:t>
      </w:r>
      <w:r w:rsidR="00C02594" w:rsidRPr="00A03AD9">
        <w:rPr>
          <w:iCs/>
          <w:sz w:val="22"/>
          <w:szCs w:val="22"/>
        </w:rPr>
        <w:t xml:space="preserve"> </w:t>
      </w:r>
      <w:r w:rsidR="006F56FE">
        <w:rPr>
          <w:iCs/>
          <w:sz w:val="22"/>
          <w:szCs w:val="22"/>
        </w:rPr>
        <w:t xml:space="preserve">Energetikos įstatymo </w:t>
      </w:r>
      <w:r w:rsidR="00C02594" w:rsidRPr="00A03AD9">
        <w:rPr>
          <w:iCs/>
          <w:sz w:val="22"/>
          <w:szCs w:val="22"/>
        </w:rPr>
        <w:t>trečio skirsnio 16 straipsnio 1 punktu („</w:t>
      </w:r>
      <w:r w:rsidR="00C02594" w:rsidRPr="00A03AD9">
        <w:rPr>
          <w:sz w:val="22"/>
          <w:szCs w:val="22"/>
        </w:rPr>
        <w:t>Energetikos įmonės vykdo veiklą taip, kad užtikrintų saugią, efektyvią, aplinką tausojančią energijos gamybą, energijos tiekimą, perdavimą, skirstymą iki perdavimo ar skirstymo sistemos sujungimo su vartotojo sistema vietos, neviršydamos nustatytų va</w:t>
      </w:r>
      <w:r w:rsidR="0067500A">
        <w:rPr>
          <w:sz w:val="22"/>
          <w:szCs w:val="22"/>
        </w:rPr>
        <w:t>lstybės reguliuojamų kainų...“).</w:t>
      </w:r>
      <w:r w:rsidR="002A7E4D" w:rsidRPr="002A7E4D">
        <w:rPr>
          <w:iCs/>
          <w:sz w:val="22"/>
          <w:szCs w:val="22"/>
        </w:rPr>
        <w:t xml:space="preserve"> </w:t>
      </w:r>
      <w:r w:rsidR="006F56FE">
        <w:rPr>
          <w:iCs/>
          <w:sz w:val="22"/>
          <w:szCs w:val="22"/>
        </w:rPr>
        <w:t>Investicija planuoj</w:t>
      </w:r>
      <w:r w:rsidR="002A7E4D">
        <w:rPr>
          <w:iCs/>
          <w:sz w:val="22"/>
          <w:szCs w:val="22"/>
        </w:rPr>
        <w:t>a</w:t>
      </w:r>
      <w:r w:rsidR="006F56FE">
        <w:rPr>
          <w:iCs/>
          <w:sz w:val="22"/>
          <w:szCs w:val="22"/>
        </w:rPr>
        <w:t>ma</w:t>
      </w:r>
      <w:r w:rsidR="002A7E4D">
        <w:rPr>
          <w:iCs/>
          <w:sz w:val="22"/>
          <w:szCs w:val="22"/>
        </w:rPr>
        <w:t>, atsižvelgiant į faktinę investicijos įgyvendinimo patirtį ankstesniais metais</w:t>
      </w:r>
      <w:r w:rsidR="008B1CB0">
        <w:rPr>
          <w:iCs/>
          <w:sz w:val="22"/>
          <w:szCs w:val="22"/>
        </w:rPr>
        <w:t>, atnaujinimo būtinumą</w:t>
      </w:r>
      <w:r w:rsidR="002A7E4D">
        <w:rPr>
          <w:iCs/>
          <w:sz w:val="22"/>
          <w:szCs w:val="22"/>
        </w:rPr>
        <w:t xml:space="preserve"> ir modeliuojant galimą </w:t>
      </w:r>
      <w:r w:rsidR="008B1CB0">
        <w:rPr>
          <w:iCs/>
          <w:sz w:val="22"/>
          <w:szCs w:val="22"/>
        </w:rPr>
        <w:t xml:space="preserve">neįvertintą </w:t>
      </w:r>
      <w:r w:rsidR="002A7E4D">
        <w:rPr>
          <w:iCs/>
          <w:sz w:val="22"/>
          <w:szCs w:val="22"/>
        </w:rPr>
        <w:t>poreikį.</w:t>
      </w:r>
    </w:p>
    <w:p w:rsidR="0003314D" w:rsidRDefault="0003314D" w:rsidP="0003314D">
      <w:pPr>
        <w:jc w:val="both"/>
        <w:rPr>
          <w:iCs/>
          <w:sz w:val="22"/>
          <w:szCs w:val="22"/>
        </w:rPr>
      </w:pPr>
      <w:r>
        <w:rPr>
          <w:iCs/>
          <w:sz w:val="22"/>
          <w:szCs w:val="22"/>
        </w:rPr>
        <w:tab/>
      </w:r>
      <w:r w:rsidR="00C02594" w:rsidRPr="00A03AD9">
        <w:rPr>
          <w:i/>
          <w:iCs/>
          <w:sz w:val="22"/>
          <w:szCs w:val="22"/>
          <w:u w:val="single"/>
        </w:rPr>
        <w:t>Šilumos trasų išpirkimas</w:t>
      </w:r>
      <w:r w:rsidR="00C02594" w:rsidRPr="00A03AD9">
        <w:rPr>
          <w:iCs/>
          <w:sz w:val="22"/>
          <w:szCs w:val="22"/>
        </w:rPr>
        <w:t>. Invest</w:t>
      </w:r>
      <w:r w:rsidR="001420E8">
        <w:rPr>
          <w:iCs/>
          <w:sz w:val="22"/>
          <w:szCs w:val="22"/>
        </w:rPr>
        <w:t>icija numatyta vadovaujantis  Lietuvos Respublikos</w:t>
      </w:r>
      <w:r w:rsidR="00C02594" w:rsidRPr="00A03AD9">
        <w:rPr>
          <w:iCs/>
          <w:sz w:val="22"/>
          <w:szCs w:val="22"/>
        </w:rPr>
        <w:t xml:space="preserve">  </w:t>
      </w:r>
      <w:r w:rsidR="001420E8">
        <w:rPr>
          <w:iCs/>
          <w:sz w:val="22"/>
          <w:szCs w:val="22"/>
        </w:rPr>
        <w:t xml:space="preserve">Energetikos įstatymo </w:t>
      </w:r>
      <w:r w:rsidR="00C02594" w:rsidRPr="00A03AD9">
        <w:rPr>
          <w:iCs/>
          <w:sz w:val="22"/>
          <w:szCs w:val="22"/>
        </w:rPr>
        <w:t>septinto skirsnio 37 straipsnio 1 punktu („</w:t>
      </w:r>
      <w:r w:rsidR="00C02594" w:rsidRPr="00A03AD9">
        <w:rPr>
          <w:sz w:val="22"/>
          <w:szCs w:val="22"/>
        </w:rPr>
        <w:t>Energetikos įmonės, gavusios vartotojų (fizinių ar juridinių asmenų) prašymą, Vyriausybės ar jos įgaliotos institucijos nustatyta tvarka ir sąlygomis išperka arba eksploatuoja vartotojams nuosavybės teise priklausančius ir jų lėšomis iki šio įstatymo įsigaliojimo įrengtus bendrai naudojamus energetikos objektus, skirtus energijai perduoti ir (ar) skirstyti...“)</w:t>
      </w:r>
      <w:r w:rsidR="00C02594" w:rsidRPr="00A03AD9">
        <w:rPr>
          <w:iCs/>
          <w:sz w:val="22"/>
          <w:szCs w:val="22"/>
        </w:rPr>
        <w:t>. Investicijai skirtos lėšos naudojamos tik tuo atveju, jei atsiranda šilumos perdavimo energetikos objekto savininkas, pageidaujantis kad AB „Panevėžio energija“ objektą išpirktų.</w:t>
      </w:r>
      <w:r>
        <w:rPr>
          <w:iCs/>
          <w:sz w:val="22"/>
          <w:szCs w:val="22"/>
        </w:rPr>
        <w:t xml:space="preserve"> Investicija orientacinė, labai priklauso nuo šilumos trasų savininkų iniciatyvos, todėl yra orientacinė, planuojama atsižvelgiant į faktinę investicijos įgyvendinimo patirtį ankstesniais metais ir modeliuojant galimą lėšų poreikį..</w:t>
      </w:r>
    </w:p>
    <w:p w:rsidR="00C02594" w:rsidRDefault="0003314D" w:rsidP="00D239C6">
      <w:pPr>
        <w:jc w:val="both"/>
        <w:rPr>
          <w:sz w:val="22"/>
          <w:szCs w:val="22"/>
        </w:rPr>
      </w:pPr>
      <w:r>
        <w:rPr>
          <w:sz w:val="22"/>
          <w:szCs w:val="22"/>
        </w:rPr>
        <w:tab/>
      </w:r>
      <w:r w:rsidR="001D19FE" w:rsidRPr="001D19FE">
        <w:rPr>
          <w:i/>
          <w:sz w:val="22"/>
          <w:szCs w:val="22"/>
          <w:u w:val="single"/>
        </w:rPr>
        <w:t>Duomenų nuotolinio nuskaitymo įranga atsiskaitomiesiems apskaitos prietaisams.</w:t>
      </w:r>
      <w:r w:rsidR="001D19FE">
        <w:rPr>
          <w:sz w:val="22"/>
          <w:szCs w:val="22"/>
        </w:rPr>
        <w:t xml:space="preserve"> Investicija numatyta vadovaujantis</w:t>
      </w:r>
      <w:r w:rsidR="001D19FE" w:rsidRPr="001D19FE">
        <w:rPr>
          <w:iCs/>
          <w:sz w:val="22"/>
          <w:szCs w:val="22"/>
        </w:rPr>
        <w:t xml:space="preserve"> </w:t>
      </w:r>
      <w:r w:rsidR="001D19FE">
        <w:rPr>
          <w:iCs/>
          <w:sz w:val="22"/>
          <w:szCs w:val="22"/>
        </w:rPr>
        <w:t>Lietuvos Respublikos</w:t>
      </w:r>
      <w:r w:rsidR="001D19FE" w:rsidRPr="00954F68">
        <w:rPr>
          <w:iCs/>
          <w:sz w:val="22"/>
          <w:szCs w:val="22"/>
        </w:rPr>
        <w:t xml:space="preserve"> Šilumos </w:t>
      </w:r>
      <w:r w:rsidR="001D19FE">
        <w:rPr>
          <w:iCs/>
          <w:sz w:val="22"/>
          <w:szCs w:val="22"/>
        </w:rPr>
        <w:t>ūkio įstatymo</w:t>
      </w:r>
      <w:r w:rsidR="00170BAB">
        <w:rPr>
          <w:iCs/>
          <w:sz w:val="22"/>
          <w:szCs w:val="22"/>
        </w:rPr>
        <w:t xml:space="preserve"> septinto skirsnio 28 straipsnio 5 punktu („</w:t>
      </w:r>
      <w:r w:rsidR="00170BAB">
        <w:rPr>
          <w:sz w:val="22"/>
          <w:szCs w:val="22"/>
        </w:rPr>
        <w:t xml:space="preserve">Šilumos ir karšto vandens tiekėjas </w:t>
      </w:r>
      <w:r w:rsidR="00170BAB">
        <w:rPr>
          <w:bCs/>
          <w:sz w:val="22"/>
          <w:szCs w:val="22"/>
        </w:rPr>
        <w:t>gali nuskaityti šilumos ir karšto vandens apskaitos prietaisų rodmenis teisės aktų reikalavimus atitinkančiu nuotoliniu būdu</w:t>
      </w:r>
      <w:r w:rsidR="00170BAB">
        <w:rPr>
          <w:sz w:val="22"/>
          <w:szCs w:val="22"/>
        </w:rPr>
        <w:t>“</w:t>
      </w:r>
      <w:r w:rsidR="003F4935">
        <w:rPr>
          <w:sz w:val="22"/>
          <w:szCs w:val="22"/>
        </w:rPr>
        <w:t>). Investicijos įgyvendinimas, kai vartotojų atsiskaitomųjų apskaitos prietaisų rodmenys pateikiami bendrovės atsakingų asmenų kompiuteriuose,</w:t>
      </w:r>
      <w:r w:rsidR="00170BAB">
        <w:rPr>
          <w:sz w:val="22"/>
          <w:szCs w:val="22"/>
        </w:rPr>
        <w:t xml:space="preserve"> užtikrina tikslesnį prietaisų rodmenų nuskaitymo būdą</w:t>
      </w:r>
      <w:r w:rsidR="003F4935">
        <w:rPr>
          <w:sz w:val="22"/>
          <w:szCs w:val="22"/>
        </w:rPr>
        <w:t>, padeda išvengti „žmogiškosios klaidos</w:t>
      </w:r>
      <w:r w:rsidR="0037307F">
        <w:rPr>
          <w:sz w:val="22"/>
          <w:szCs w:val="22"/>
        </w:rPr>
        <w:t>“</w:t>
      </w:r>
      <w:r w:rsidR="003F4935">
        <w:rPr>
          <w:sz w:val="22"/>
          <w:szCs w:val="22"/>
        </w:rPr>
        <w:t xml:space="preserve"> faktoriaus, leidžia tiksliau kontroliuoti galimus apskaitos prietaisų gedimus ir </w:t>
      </w:r>
      <w:r w:rsidR="0037307F">
        <w:rPr>
          <w:sz w:val="22"/>
          <w:szCs w:val="22"/>
        </w:rPr>
        <w:t>kokybiškesnę prietaisų</w:t>
      </w:r>
      <w:r w:rsidR="003F4935">
        <w:rPr>
          <w:sz w:val="22"/>
          <w:szCs w:val="22"/>
        </w:rPr>
        <w:t xml:space="preserve"> pri</w:t>
      </w:r>
      <w:r w:rsidR="0037307F">
        <w:rPr>
          <w:sz w:val="22"/>
          <w:szCs w:val="22"/>
        </w:rPr>
        <w:t>ežiūrą. Investicija planuojama, atsižvelgiant į esamą šilumos vartotojų skaičių ir modeliuojant optimaliausią investicijos įgyvendinimo variantą.</w:t>
      </w:r>
    </w:p>
    <w:p w:rsidR="00E2090C" w:rsidRPr="00C02594" w:rsidRDefault="00E2090C" w:rsidP="00E2090C">
      <w:pPr>
        <w:jc w:val="both"/>
        <w:rPr>
          <w:sz w:val="22"/>
          <w:szCs w:val="22"/>
        </w:rPr>
      </w:pPr>
      <w:r w:rsidRPr="007765D8">
        <w:rPr>
          <w:sz w:val="22"/>
          <w:szCs w:val="22"/>
        </w:rPr>
        <w:tab/>
      </w:r>
      <w:r>
        <w:rPr>
          <w:sz w:val="22"/>
          <w:szCs w:val="22"/>
        </w:rPr>
        <w:t>Atsižvelgdami į VKKEK pageidavimus dėl teikiamų</w:t>
      </w:r>
      <w:r w:rsidR="00CA670B">
        <w:rPr>
          <w:sz w:val="22"/>
          <w:szCs w:val="22"/>
        </w:rPr>
        <w:t xml:space="preserve"> investicijų derinimo, siūlome </w:t>
      </w:r>
      <w:r w:rsidR="003650E4" w:rsidRPr="008D1C5F">
        <w:rPr>
          <w:sz w:val="22"/>
          <w:szCs w:val="22"/>
        </w:rPr>
        <w:t>„AB „Pan</w:t>
      </w:r>
      <w:r w:rsidR="00CA670B">
        <w:rPr>
          <w:sz w:val="22"/>
          <w:szCs w:val="22"/>
        </w:rPr>
        <w:t>evėžio energija“ 2019-2022 metų investicijų planą</w:t>
      </w:r>
      <w:r w:rsidR="003650E4" w:rsidRPr="008D1C5F">
        <w:rPr>
          <w:sz w:val="22"/>
          <w:szCs w:val="22"/>
        </w:rPr>
        <w:t xml:space="preserve"> </w:t>
      </w:r>
      <w:r w:rsidR="00982ED8">
        <w:rPr>
          <w:sz w:val="22"/>
          <w:szCs w:val="22"/>
        </w:rPr>
        <w:t>Rokiškio</w:t>
      </w:r>
      <w:r w:rsidR="00CA670B">
        <w:rPr>
          <w:sz w:val="22"/>
          <w:szCs w:val="22"/>
        </w:rPr>
        <w:t xml:space="preserve"> šilumos tinklų rajone</w:t>
      </w:r>
      <w:r w:rsidR="003650E4" w:rsidRPr="008D1C5F">
        <w:rPr>
          <w:sz w:val="22"/>
          <w:szCs w:val="22"/>
        </w:rPr>
        <w:t xml:space="preserve">“ </w:t>
      </w:r>
      <w:r>
        <w:rPr>
          <w:sz w:val="22"/>
          <w:szCs w:val="22"/>
        </w:rPr>
        <w:t xml:space="preserve"> derinti prie parašymo dėl investicijų derinimo pridedamos suvestinės lentelės forma.</w:t>
      </w:r>
    </w:p>
    <w:p w:rsidR="00100620" w:rsidRDefault="00100620" w:rsidP="00D239C6">
      <w:pPr>
        <w:jc w:val="both"/>
        <w:rPr>
          <w:sz w:val="22"/>
          <w:szCs w:val="22"/>
        </w:rPr>
      </w:pPr>
    </w:p>
    <w:p w:rsidR="00100620" w:rsidRPr="00C02594" w:rsidRDefault="00100620" w:rsidP="00D239C6">
      <w:pPr>
        <w:jc w:val="both"/>
        <w:rPr>
          <w:sz w:val="22"/>
          <w:szCs w:val="22"/>
        </w:rPr>
      </w:pPr>
    </w:p>
    <w:p w:rsidR="00F14D13" w:rsidRDefault="00F14D13" w:rsidP="00D239C6">
      <w:pPr>
        <w:jc w:val="both"/>
        <w:rPr>
          <w:sz w:val="16"/>
          <w:szCs w:val="22"/>
        </w:rPr>
      </w:pPr>
    </w:p>
    <w:p w:rsidR="00F14D13" w:rsidRPr="006D6DAA" w:rsidRDefault="00F14D13" w:rsidP="00D239C6">
      <w:pPr>
        <w:jc w:val="both"/>
        <w:rPr>
          <w:sz w:val="16"/>
          <w:szCs w:val="22"/>
        </w:rPr>
      </w:pPr>
    </w:p>
    <w:p w:rsidR="00957881" w:rsidRDefault="00BC6307" w:rsidP="00D239C6">
      <w:pPr>
        <w:jc w:val="both"/>
        <w:rPr>
          <w:sz w:val="22"/>
          <w:szCs w:val="22"/>
        </w:rPr>
      </w:pPr>
      <w:r>
        <w:rPr>
          <w:sz w:val="22"/>
          <w:szCs w:val="22"/>
        </w:rPr>
        <w:t>IVS inžinierius</w:t>
      </w:r>
      <w:r>
        <w:rPr>
          <w:sz w:val="22"/>
          <w:szCs w:val="22"/>
        </w:rPr>
        <w:tab/>
      </w:r>
      <w:r>
        <w:rPr>
          <w:sz w:val="22"/>
          <w:szCs w:val="22"/>
        </w:rPr>
        <w:tab/>
        <w:t>Remigijus Lipskis</w:t>
      </w:r>
      <w:r w:rsidR="00BA1D3A" w:rsidRPr="00803633">
        <w:rPr>
          <w:sz w:val="22"/>
          <w:szCs w:val="22"/>
        </w:rPr>
        <w:t xml:space="preserve">  </w:t>
      </w:r>
    </w:p>
    <w:p w:rsidR="008C3892" w:rsidRDefault="008C3892" w:rsidP="00D239C6">
      <w:pPr>
        <w:jc w:val="both"/>
        <w:rPr>
          <w:sz w:val="22"/>
          <w:szCs w:val="22"/>
        </w:rPr>
      </w:pPr>
    </w:p>
    <w:sectPr w:rsidR="008C3892" w:rsidSect="00DA51D3">
      <w:footerReference w:type="default" r:id="rId9"/>
      <w:pgSz w:w="11906" w:h="16838"/>
      <w:pgMar w:top="567"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0E" w:rsidRDefault="00E56D0E" w:rsidP="00D24E15">
      <w:r>
        <w:separator/>
      </w:r>
    </w:p>
  </w:endnote>
  <w:endnote w:type="continuationSeparator" w:id="0">
    <w:p w:rsidR="00E56D0E" w:rsidRDefault="00E56D0E" w:rsidP="00D2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5" w:rsidRDefault="00D24E15">
    <w:pPr>
      <w:pStyle w:val="Porat"/>
      <w:jc w:val="right"/>
    </w:pPr>
    <w:r>
      <w:fldChar w:fldCharType="begin"/>
    </w:r>
    <w:r>
      <w:instrText>PAGE   \* MERGEFORMAT</w:instrText>
    </w:r>
    <w:r>
      <w:fldChar w:fldCharType="separate"/>
    </w:r>
    <w:r w:rsidR="008E098E">
      <w:rPr>
        <w:noProof/>
      </w:rPr>
      <w:t>1</w:t>
    </w:r>
    <w:r>
      <w:fldChar w:fldCharType="end"/>
    </w:r>
  </w:p>
  <w:p w:rsidR="00D24E15" w:rsidRDefault="00D24E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0E" w:rsidRDefault="00E56D0E" w:rsidP="00D24E15">
      <w:r>
        <w:separator/>
      </w:r>
    </w:p>
  </w:footnote>
  <w:footnote w:type="continuationSeparator" w:id="0">
    <w:p w:rsidR="00E56D0E" w:rsidRDefault="00E56D0E" w:rsidP="00D2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09"/>
    <w:multiLevelType w:val="hybridMultilevel"/>
    <w:tmpl w:val="933617E0"/>
    <w:lvl w:ilvl="0" w:tplc="BF2CAB6A">
      <w:numFmt w:val="bullet"/>
      <w:lvlText w:val="-"/>
      <w:lvlJc w:val="left"/>
      <w:pPr>
        <w:tabs>
          <w:tab w:val="num" w:pos="1656"/>
        </w:tabs>
        <w:ind w:left="1656" w:hanging="360"/>
      </w:pPr>
      <w:rPr>
        <w:rFonts w:ascii="Times New Roman" w:eastAsia="Times New Roman" w:hAnsi="Times New Roman"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E5"/>
    <w:rsid w:val="000153AC"/>
    <w:rsid w:val="000161A3"/>
    <w:rsid w:val="000225A5"/>
    <w:rsid w:val="000231D7"/>
    <w:rsid w:val="00023558"/>
    <w:rsid w:val="00024A66"/>
    <w:rsid w:val="00026002"/>
    <w:rsid w:val="0003039D"/>
    <w:rsid w:val="0003314D"/>
    <w:rsid w:val="00037D96"/>
    <w:rsid w:val="0004011E"/>
    <w:rsid w:val="00043DE4"/>
    <w:rsid w:val="000444A2"/>
    <w:rsid w:val="00055C4C"/>
    <w:rsid w:val="000630FB"/>
    <w:rsid w:val="00064EB3"/>
    <w:rsid w:val="00070B52"/>
    <w:rsid w:val="00071777"/>
    <w:rsid w:val="00091345"/>
    <w:rsid w:val="000C6A4A"/>
    <w:rsid w:val="000D0360"/>
    <w:rsid w:val="000D74D3"/>
    <w:rsid w:val="000D7806"/>
    <w:rsid w:val="000E6E31"/>
    <w:rsid w:val="000F0880"/>
    <w:rsid w:val="000F6003"/>
    <w:rsid w:val="00100620"/>
    <w:rsid w:val="00122D15"/>
    <w:rsid w:val="00123F3E"/>
    <w:rsid w:val="001247B9"/>
    <w:rsid w:val="00124958"/>
    <w:rsid w:val="001420E8"/>
    <w:rsid w:val="001510E6"/>
    <w:rsid w:val="00151D34"/>
    <w:rsid w:val="001527E5"/>
    <w:rsid w:val="00152B6B"/>
    <w:rsid w:val="001615A4"/>
    <w:rsid w:val="00170BAB"/>
    <w:rsid w:val="00171803"/>
    <w:rsid w:val="0018354D"/>
    <w:rsid w:val="00184E0C"/>
    <w:rsid w:val="00193900"/>
    <w:rsid w:val="00195907"/>
    <w:rsid w:val="001C2B87"/>
    <w:rsid w:val="001C59B1"/>
    <w:rsid w:val="001D19FE"/>
    <w:rsid w:val="001F1173"/>
    <w:rsid w:val="00232EA7"/>
    <w:rsid w:val="00242EFB"/>
    <w:rsid w:val="00252214"/>
    <w:rsid w:val="002A0B62"/>
    <w:rsid w:val="002A7E4D"/>
    <w:rsid w:val="002D08D7"/>
    <w:rsid w:val="002D47B6"/>
    <w:rsid w:val="002F28F1"/>
    <w:rsid w:val="002F58CC"/>
    <w:rsid w:val="0030110B"/>
    <w:rsid w:val="00303837"/>
    <w:rsid w:val="003048D5"/>
    <w:rsid w:val="00312020"/>
    <w:rsid w:val="00315460"/>
    <w:rsid w:val="00321647"/>
    <w:rsid w:val="00326E44"/>
    <w:rsid w:val="003272F4"/>
    <w:rsid w:val="00351B61"/>
    <w:rsid w:val="00353F59"/>
    <w:rsid w:val="003650E4"/>
    <w:rsid w:val="0037307F"/>
    <w:rsid w:val="00386990"/>
    <w:rsid w:val="003961EE"/>
    <w:rsid w:val="003B5898"/>
    <w:rsid w:val="003E2E74"/>
    <w:rsid w:val="003E3823"/>
    <w:rsid w:val="003F0909"/>
    <w:rsid w:val="003F1A87"/>
    <w:rsid w:val="003F4935"/>
    <w:rsid w:val="003F6559"/>
    <w:rsid w:val="00403480"/>
    <w:rsid w:val="004265C1"/>
    <w:rsid w:val="00433490"/>
    <w:rsid w:val="00440100"/>
    <w:rsid w:val="00440FDD"/>
    <w:rsid w:val="0044688C"/>
    <w:rsid w:val="00447491"/>
    <w:rsid w:val="004505AD"/>
    <w:rsid w:val="00450EA4"/>
    <w:rsid w:val="00451277"/>
    <w:rsid w:val="00464024"/>
    <w:rsid w:val="00494815"/>
    <w:rsid w:val="004B037D"/>
    <w:rsid w:val="004C6783"/>
    <w:rsid w:val="004F7325"/>
    <w:rsid w:val="0050107A"/>
    <w:rsid w:val="00511BC4"/>
    <w:rsid w:val="00542693"/>
    <w:rsid w:val="00556BC5"/>
    <w:rsid w:val="0058501F"/>
    <w:rsid w:val="005942D9"/>
    <w:rsid w:val="005A54D3"/>
    <w:rsid w:val="005B19C2"/>
    <w:rsid w:val="005B1F58"/>
    <w:rsid w:val="005B4A7C"/>
    <w:rsid w:val="005D4F62"/>
    <w:rsid w:val="005F77B3"/>
    <w:rsid w:val="00605A15"/>
    <w:rsid w:val="00615287"/>
    <w:rsid w:val="00616BF4"/>
    <w:rsid w:val="006258DB"/>
    <w:rsid w:val="0066258E"/>
    <w:rsid w:val="006701ED"/>
    <w:rsid w:val="00671540"/>
    <w:rsid w:val="0067500A"/>
    <w:rsid w:val="006A75AB"/>
    <w:rsid w:val="006A7F8A"/>
    <w:rsid w:val="006B015F"/>
    <w:rsid w:val="006C509D"/>
    <w:rsid w:val="006D6DAA"/>
    <w:rsid w:val="006E5636"/>
    <w:rsid w:val="006E5918"/>
    <w:rsid w:val="006F2ECD"/>
    <w:rsid w:val="006F56FE"/>
    <w:rsid w:val="0070598A"/>
    <w:rsid w:val="00706C17"/>
    <w:rsid w:val="00712EDE"/>
    <w:rsid w:val="00715EEE"/>
    <w:rsid w:val="007319CD"/>
    <w:rsid w:val="00761ED7"/>
    <w:rsid w:val="007626A1"/>
    <w:rsid w:val="00763095"/>
    <w:rsid w:val="00771078"/>
    <w:rsid w:val="0078072E"/>
    <w:rsid w:val="00787AB5"/>
    <w:rsid w:val="007B32A6"/>
    <w:rsid w:val="007D6B0F"/>
    <w:rsid w:val="007E0F57"/>
    <w:rsid w:val="007F727D"/>
    <w:rsid w:val="00800E6D"/>
    <w:rsid w:val="00803633"/>
    <w:rsid w:val="00805674"/>
    <w:rsid w:val="008134C5"/>
    <w:rsid w:val="00814329"/>
    <w:rsid w:val="00833987"/>
    <w:rsid w:val="00840C78"/>
    <w:rsid w:val="00844F71"/>
    <w:rsid w:val="00846F75"/>
    <w:rsid w:val="00871F51"/>
    <w:rsid w:val="008B1CB0"/>
    <w:rsid w:val="008C18CF"/>
    <w:rsid w:val="008C3892"/>
    <w:rsid w:val="008D1761"/>
    <w:rsid w:val="008D1C5F"/>
    <w:rsid w:val="008D64B9"/>
    <w:rsid w:val="008D6E10"/>
    <w:rsid w:val="008E098E"/>
    <w:rsid w:val="008F26C7"/>
    <w:rsid w:val="008F6CB4"/>
    <w:rsid w:val="009209FD"/>
    <w:rsid w:val="00925FCD"/>
    <w:rsid w:val="00926F90"/>
    <w:rsid w:val="009331FA"/>
    <w:rsid w:val="00934B94"/>
    <w:rsid w:val="00935010"/>
    <w:rsid w:val="00945869"/>
    <w:rsid w:val="00950C93"/>
    <w:rsid w:val="00952FF8"/>
    <w:rsid w:val="00957881"/>
    <w:rsid w:val="00961466"/>
    <w:rsid w:val="009720CB"/>
    <w:rsid w:val="009730C0"/>
    <w:rsid w:val="00975278"/>
    <w:rsid w:val="00982ED8"/>
    <w:rsid w:val="0098461C"/>
    <w:rsid w:val="00991950"/>
    <w:rsid w:val="00992D02"/>
    <w:rsid w:val="009A0066"/>
    <w:rsid w:val="009E65F3"/>
    <w:rsid w:val="009F1D28"/>
    <w:rsid w:val="00A05C21"/>
    <w:rsid w:val="00A1541B"/>
    <w:rsid w:val="00A163AC"/>
    <w:rsid w:val="00A16D0B"/>
    <w:rsid w:val="00A228A2"/>
    <w:rsid w:val="00A316AB"/>
    <w:rsid w:val="00A36697"/>
    <w:rsid w:val="00A47A7B"/>
    <w:rsid w:val="00A5599C"/>
    <w:rsid w:val="00A63D59"/>
    <w:rsid w:val="00A81316"/>
    <w:rsid w:val="00AA4CD2"/>
    <w:rsid w:val="00AA695A"/>
    <w:rsid w:val="00AB2A80"/>
    <w:rsid w:val="00AC54D6"/>
    <w:rsid w:val="00AD3788"/>
    <w:rsid w:val="00AD5DCF"/>
    <w:rsid w:val="00AE2874"/>
    <w:rsid w:val="00AF09BE"/>
    <w:rsid w:val="00AF1D57"/>
    <w:rsid w:val="00B001C7"/>
    <w:rsid w:val="00B20644"/>
    <w:rsid w:val="00B25F5E"/>
    <w:rsid w:val="00B5265F"/>
    <w:rsid w:val="00B542AE"/>
    <w:rsid w:val="00B64C05"/>
    <w:rsid w:val="00B651D8"/>
    <w:rsid w:val="00B65B81"/>
    <w:rsid w:val="00B679A4"/>
    <w:rsid w:val="00B67B54"/>
    <w:rsid w:val="00B747C4"/>
    <w:rsid w:val="00BA1D3A"/>
    <w:rsid w:val="00BA38CD"/>
    <w:rsid w:val="00BB3CCE"/>
    <w:rsid w:val="00BC3BE8"/>
    <w:rsid w:val="00BC6307"/>
    <w:rsid w:val="00BD00F6"/>
    <w:rsid w:val="00BE0B19"/>
    <w:rsid w:val="00BF1CC9"/>
    <w:rsid w:val="00C007E5"/>
    <w:rsid w:val="00C02594"/>
    <w:rsid w:val="00C05886"/>
    <w:rsid w:val="00C05B06"/>
    <w:rsid w:val="00C172CD"/>
    <w:rsid w:val="00C272CD"/>
    <w:rsid w:val="00C3290C"/>
    <w:rsid w:val="00C54946"/>
    <w:rsid w:val="00C72252"/>
    <w:rsid w:val="00C90D4C"/>
    <w:rsid w:val="00CA1A67"/>
    <w:rsid w:val="00CA670B"/>
    <w:rsid w:val="00CB24C8"/>
    <w:rsid w:val="00CB5C26"/>
    <w:rsid w:val="00CD486E"/>
    <w:rsid w:val="00CF7FCB"/>
    <w:rsid w:val="00D049F2"/>
    <w:rsid w:val="00D118A9"/>
    <w:rsid w:val="00D21F84"/>
    <w:rsid w:val="00D23559"/>
    <w:rsid w:val="00D239C6"/>
    <w:rsid w:val="00D24E15"/>
    <w:rsid w:val="00D25BAE"/>
    <w:rsid w:val="00D449CA"/>
    <w:rsid w:val="00D62987"/>
    <w:rsid w:val="00D63E70"/>
    <w:rsid w:val="00D72A39"/>
    <w:rsid w:val="00D76473"/>
    <w:rsid w:val="00D8052B"/>
    <w:rsid w:val="00D83B6F"/>
    <w:rsid w:val="00D96AFB"/>
    <w:rsid w:val="00DA51D3"/>
    <w:rsid w:val="00DB46B5"/>
    <w:rsid w:val="00DC25A6"/>
    <w:rsid w:val="00DE20D6"/>
    <w:rsid w:val="00DF2720"/>
    <w:rsid w:val="00DF4214"/>
    <w:rsid w:val="00E02229"/>
    <w:rsid w:val="00E07BC0"/>
    <w:rsid w:val="00E2090C"/>
    <w:rsid w:val="00E47552"/>
    <w:rsid w:val="00E56D0E"/>
    <w:rsid w:val="00E66B82"/>
    <w:rsid w:val="00E80FBA"/>
    <w:rsid w:val="00E81837"/>
    <w:rsid w:val="00E9476D"/>
    <w:rsid w:val="00EA0C8B"/>
    <w:rsid w:val="00EC15A7"/>
    <w:rsid w:val="00EC6B08"/>
    <w:rsid w:val="00ED4D1E"/>
    <w:rsid w:val="00EF119C"/>
    <w:rsid w:val="00F1085C"/>
    <w:rsid w:val="00F1240D"/>
    <w:rsid w:val="00F12547"/>
    <w:rsid w:val="00F14D13"/>
    <w:rsid w:val="00F427BA"/>
    <w:rsid w:val="00F55232"/>
    <w:rsid w:val="00F65A48"/>
    <w:rsid w:val="00F71FC8"/>
    <w:rsid w:val="00F73335"/>
    <w:rsid w:val="00F87C1C"/>
    <w:rsid w:val="00F90924"/>
    <w:rsid w:val="00F939DB"/>
    <w:rsid w:val="00F94BB5"/>
    <w:rsid w:val="00F95A10"/>
    <w:rsid w:val="00F97340"/>
    <w:rsid w:val="00FA2789"/>
    <w:rsid w:val="00FA669B"/>
    <w:rsid w:val="00FB0999"/>
    <w:rsid w:val="00FB6745"/>
    <w:rsid w:val="00FD6791"/>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E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8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E65F3"/>
    <w:rPr>
      <w:rFonts w:ascii="Segoe UI" w:hAnsi="Segoe UI" w:cs="Segoe UI"/>
      <w:sz w:val="18"/>
      <w:szCs w:val="18"/>
    </w:rPr>
  </w:style>
  <w:style w:type="character" w:customStyle="1" w:styleId="DebesliotekstasDiagrama">
    <w:name w:val="Debesėlio tekstas Diagrama"/>
    <w:link w:val="Debesliotekstas"/>
    <w:rsid w:val="009E65F3"/>
    <w:rPr>
      <w:rFonts w:ascii="Segoe UI" w:hAnsi="Segoe UI" w:cs="Segoe UI"/>
      <w:sz w:val="18"/>
      <w:szCs w:val="18"/>
    </w:rPr>
  </w:style>
  <w:style w:type="character" w:customStyle="1" w:styleId="typewriter">
    <w:name w:val="typewriter"/>
    <w:rsid w:val="00C02594"/>
  </w:style>
  <w:style w:type="paragraph" w:styleId="Antrats">
    <w:name w:val="header"/>
    <w:basedOn w:val="prastasis"/>
    <w:link w:val="AntratsDiagrama"/>
    <w:rsid w:val="00D24E15"/>
    <w:pPr>
      <w:tabs>
        <w:tab w:val="center" w:pos="4819"/>
        <w:tab w:val="right" w:pos="9638"/>
      </w:tabs>
    </w:pPr>
  </w:style>
  <w:style w:type="character" w:customStyle="1" w:styleId="AntratsDiagrama">
    <w:name w:val="Antraštės Diagrama"/>
    <w:link w:val="Antrats"/>
    <w:rsid w:val="00D24E15"/>
    <w:rPr>
      <w:sz w:val="24"/>
      <w:szCs w:val="24"/>
    </w:rPr>
  </w:style>
  <w:style w:type="paragraph" w:styleId="Porat">
    <w:name w:val="footer"/>
    <w:basedOn w:val="prastasis"/>
    <w:link w:val="PoratDiagrama"/>
    <w:uiPriority w:val="99"/>
    <w:rsid w:val="00D24E15"/>
    <w:pPr>
      <w:tabs>
        <w:tab w:val="center" w:pos="4819"/>
        <w:tab w:val="right" w:pos="9638"/>
      </w:tabs>
    </w:pPr>
  </w:style>
  <w:style w:type="character" w:customStyle="1" w:styleId="PoratDiagrama">
    <w:name w:val="Poraštė Diagrama"/>
    <w:link w:val="Porat"/>
    <w:uiPriority w:val="99"/>
    <w:rsid w:val="00D24E15"/>
    <w:rPr>
      <w:sz w:val="24"/>
      <w:szCs w:val="24"/>
    </w:rPr>
  </w:style>
  <w:style w:type="table" w:customStyle="1" w:styleId="Lentelstinklelis1">
    <w:name w:val="Lentelės tinklelis1"/>
    <w:basedOn w:val="prastojilentel"/>
    <w:next w:val="Lentelstinklelis"/>
    <w:rsid w:val="008C389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8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E65F3"/>
    <w:rPr>
      <w:rFonts w:ascii="Segoe UI" w:hAnsi="Segoe UI" w:cs="Segoe UI"/>
      <w:sz w:val="18"/>
      <w:szCs w:val="18"/>
    </w:rPr>
  </w:style>
  <w:style w:type="character" w:customStyle="1" w:styleId="DebesliotekstasDiagrama">
    <w:name w:val="Debesėlio tekstas Diagrama"/>
    <w:link w:val="Debesliotekstas"/>
    <w:rsid w:val="009E65F3"/>
    <w:rPr>
      <w:rFonts w:ascii="Segoe UI" w:hAnsi="Segoe UI" w:cs="Segoe UI"/>
      <w:sz w:val="18"/>
      <w:szCs w:val="18"/>
    </w:rPr>
  </w:style>
  <w:style w:type="character" w:customStyle="1" w:styleId="typewriter">
    <w:name w:val="typewriter"/>
    <w:rsid w:val="00C02594"/>
  </w:style>
  <w:style w:type="paragraph" w:styleId="Antrats">
    <w:name w:val="header"/>
    <w:basedOn w:val="prastasis"/>
    <w:link w:val="AntratsDiagrama"/>
    <w:rsid w:val="00D24E15"/>
    <w:pPr>
      <w:tabs>
        <w:tab w:val="center" w:pos="4819"/>
        <w:tab w:val="right" w:pos="9638"/>
      </w:tabs>
    </w:pPr>
  </w:style>
  <w:style w:type="character" w:customStyle="1" w:styleId="AntratsDiagrama">
    <w:name w:val="Antraštės Diagrama"/>
    <w:link w:val="Antrats"/>
    <w:rsid w:val="00D24E15"/>
    <w:rPr>
      <w:sz w:val="24"/>
      <w:szCs w:val="24"/>
    </w:rPr>
  </w:style>
  <w:style w:type="paragraph" w:styleId="Porat">
    <w:name w:val="footer"/>
    <w:basedOn w:val="prastasis"/>
    <w:link w:val="PoratDiagrama"/>
    <w:uiPriority w:val="99"/>
    <w:rsid w:val="00D24E15"/>
    <w:pPr>
      <w:tabs>
        <w:tab w:val="center" w:pos="4819"/>
        <w:tab w:val="right" w:pos="9638"/>
      </w:tabs>
    </w:pPr>
  </w:style>
  <w:style w:type="character" w:customStyle="1" w:styleId="PoratDiagrama">
    <w:name w:val="Poraštė Diagrama"/>
    <w:link w:val="Porat"/>
    <w:uiPriority w:val="99"/>
    <w:rsid w:val="00D24E15"/>
    <w:rPr>
      <w:sz w:val="24"/>
      <w:szCs w:val="24"/>
    </w:rPr>
  </w:style>
  <w:style w:type="table" w:customStyle="1" w:styleId="Lentelstinklelis1">
    <w:name w:val="Lentelės tinklelis1"/>
    <w:basedOn w:val="prastojilentel"/>
    <w:next w:val="Lentelstinklelis"/>
    <w:rsid w:val="008C389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074">
      <w:bodyDiv w:val="1"/>
      <w:marLeft w:val="0"/>
      <w:marRight w:val="0"/>
      <w:marTop w:val="0"/>
      <w:marBottom w:val="0"/>
      <w:divBdr>
        <w:top w:val="none" w:sz="0" w:space="0" w:color="auto"/>
        <w:left w:val="none" w:sz="0" w:space="0" w:color="auto"/>
        <w:bottom w:val="none" w:sz="0" w:space="0" w:color="auto"/>
        <w:right w:val="none" w:sz="0" w:space="0" w:color="auto"/>
      </w:divBdr>
    </w:div>
    <w:div w:id="219171527">
      <w:bodyDiv w:val="1"/>
      <w:marLeft w:val="0"/>
      <w:marRight w:val="0"/>
      <w:marTop w:val="0"/>
      <w:marBottom w:val="0"/>
      <w:divBdr>
        <w:top w:val="none" w:sz="0" w:space="0" w:color="auto"/>
        <w:left w:val="none" w:sz="0" w:space="0" w:color="auto"/>
        <w:bottom w:val="none" w:sz="0" w:space="0" w:color="auto"/>
        <w:right w:val="none" w:sz="0" w:space="0" w:color="auto"/>
      </w:divBdr>
    </w:div>
    <w:div w:id="336737042">
      <w:bodyDiv w:val="1"/>
      <w:marLeft w:val="0"/>
      <w:marRight w:val="0"/>
      <w:marTop w:val="0"/>
      <w:marBottom w:val="0"/>
      <w:divBdr>
        <w:top w:val="none" w:sz="0" w:space="0" w:color="auto"/>
        <w:left w:val="none" w:sz="0" w:space="0" w:color="auto"/>
        <w:bottom w:val="none" w:sz="0" w:space="0" w:color="auto"/>
        <w:right w:val="none" w:sz="0" w:space="0" w:color="auto"/>
      </w:divBdr>
    </w:div>
    <w:div w:id="1277175619">
      <w:bodyDiv w:val="1"/>
      <w:marLeft w:val="0"/>
      <w:marRight w:val="0"/>
      <w:marTop w:val="0"/>
      <w:marBottom w:val="0"/>
      <w:divBdr>
        <w:top w:val="none" w:sz="0" w:space="0" w:color="auto"/>
        <w:left w:val="none" w:sz="0" w:space="0" w:color="auto"/>
        <w:bottom w:val="none" w:sz="0" w:space="0" w:color="auto"/>
        <w:right w:val="none" w:sz="0" w:space="0" w:color="auto"/>
      </w:divBdr>
    </w:div>
    <w:div w:id="1690987057">
      <w:bodyDiv w:val="1"/>
      <w:marLeft w:val="0"/>
      <w:marRight w:val="0"/>
      <w:marTop w:val="0"/>
      <w:marBottom w:val="0"/>
      <w:divBdr>
        <w:top w:val="none" w:sz="0" w:space="0" w:color="auto"/>
        <w:left w:val="none" w:sz="0" w:space="0" w:color="auto"/>
        <w:bottom w:val="none" w:sz="0" w:space="0" w:color="auto"/>
        <w:right w:val="none" w:sz="0" w:space="0" w:color="auto"/>
      </w:divBdr>
    </w:div>
    <w:div w:id="1721123502">
      <w:bodyDiv w:val="1"/>
      <w:marLeft w:val="0"/>
      <w:marRight w:val="0"/>
      <w:marTop w:val="0"/>
      <w:marBottom w:val="0"/>
      <w:divBdr>
        <w:top w:val="none" w:sz="0" w:space="0" w:color="auto"/>
        <w:left w:val="none" w:sz="0" w:space="0" w:color="auto"/>
        <w:bottom w:val="none" w:sz="0" w:space="0" w:color="auto"/>
        <w:right w:val="none" w:sz="0" w:space="0" w:color="auto"/>
      </w:divBdr>
    </w:div>
    <w:div w:id="1832141618">
      <w:bodyDiv w:val="1"/>
      <w:marLeft w:val="0"/>
      <w:marRight w:val="0"/>
      <w:marTop w:val="0"/>
      <w:marBottom w:val="0"/>
      <w:divBdr>
        <w:top w:val="none" w:sz="0" w:space="0" w:color="auto"/>
        <w:left w:val="none" w:sz="0" w:space="0" w:color="auto"/>
        <w:bottom w:val="none" w:sz="0" w:space="0" w:color="auto"/>
        <w:right w:val="none" w:sz="0" w:space="0" w:color="auto"/>
      </w:divBdr>
    </w:div>
    <w:div w:id="1956062893">
      <w:bodyDiv w:val="1"/>
      <w:marLeft w:val="0"/>
      <w:marRight w:val="0"/>
      <w:marTop w:val="0"/>
      <w:marBottom w:val="0"/>
      <w:divBdr>
        <w:top w:val="none" w:sz="0" w:space="0" w:color="auto"/>
        <w:left w:val="none" w:sz="0" w:space="0" w:color="auto"/>
        <w:bottom w:val="none" w:sz="0" w:space="0" w:color="auto"/>
        <w:right w:val="none" w:sz="0" w:space="0" w:color="auto"/>
      </w:divBdr>
    </w:div>
    <w:div w:id="1968470119">
      <w:bodyDiv w:val="1"/>
      <w:marLeft w:val="0"/>
      <w:marRight w:val="0"/>
      <w:marTop w:val="0"/>
      <w:marBottom w:val="0"/>
      <w:divBdr>
        <w:top w:val="none" w:sz="0" w:space="0" w:color="auto"/>
        <w:left w:val="none" w:sz="0" w:space="0" w:color="auto"/>
        <w:bottom w:val="none" w:sz="0" w:space="0" w:color="auto"/>
        <w:right w:val="none" w:sz="0" w:space="0" w:color="auto"/>
      </w:divBdr>
    </w:div>
    <w:div w:id="20297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7A40-F19D-4FC3-BC75-B2A4BAE2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2162</Words>
  <Characters>12329</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AB Panevėžio energija</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Remigijus Lipskis</dc:creator>
  <cp:lastModifiedBy>Jurgita Jurkonyte</cp:lastModifiedBy>
  <cp:revision>2</cp:revision>
  <cp:lastPrinted>2017-06-13T10:44:00Z</cp:lastPrinted>
  <dcterms:created xsi:type="dcterms:W3CDTF">2017-06-15T08:14:00Z</dcterms:created>
  <dcterms:modified xsi:type="dcterms:W3CDTF">2017-06-15T08:14:00Z</dcterms:modified>
</cp:coreProperties>
</file>